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bdec4022c7149f6"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70117ddb72aa4d1d">
        <w:r>
          <w:rPr>
            <w:rStyle w:val="Hyperlink"/>
            <w:rFonts w:ascii="Verdana" w:hAnsi="Verdana" w:eastAsia="Verdana" w:cs="Verdana"/>
            <w:color w:val="337ab7"/>
            <w:sz w:val="22"/>
          </w:rPr>
          <w:t xml:space="preserve">https://pravno-informacioni-sistem.rs</w:t>
        </w:r>
      </w:hyperlink>
    </w:p>
    <w:p>
      <w:pPr>
        <w:spacing w:before="100" w:line="210" w:lineRule="atLeast"/>
        <w:ind w:left="0" w:right="100"/>
        <w:jc w:val="right"/>
      </w:pPr>
      <w:r>
        <w:rPr>
          <w:rFonts w:ascii="Verdana" w:hAnsi="Verdana" w:eastAsia="Verdana" w:cs="Verdana"/>
          <w:b/>
          <w:sz w:val="22"/>
        </w:rPr>
        <w:t xml:space="preserve">Редакцијски пречишћен текст</w:t>
      </w:r>
    </w:p>
    <w:p>
      <w:pPr>
        <w:spacing w:before="0" w:line="210" w:lineRule="atLeast"/>
        <w:ind w:left="0" w:right="0"/>
        <w:jc w:val="center"/>
      </w:pPr>
      <w:r>
        <w:rPr>
          <w:rFonts w:ascii="Verdana" w:hAnsi="Verdana" w:eastAsia="Verdana" w:cs="Verdana"/>
          <w:b/>
          <w:sz w:val="22"/>
        </w:rPr>
        <w:t xml:space="preserve">ЗАКОН</w:t>
      </w:r>
    </w:p>
    <w:p>
      <w:pPr>
        <w:spacing w:before="0" w:line="210" w:lineRule="atLeast"/>
        <w:ind w:left="0" w:right="0"/>
        <w:jc w:val="center"/>
      </w:pPr>
      <w:r>
        <w:rPr>
          <w:rFonts w:ascii="Verdana" w:hAnsi="Verdana" w:eastAsia="Verdana" w:cs="Verdana"/>
          <w:b/>
          <w:sz w:val="22"/>
        </w:rPr>
        <w:t xml:space="preserve">о основама система образовања и васпитања</w:t>
      </w:r>
    </w:p>
    <w:p>
      <w:pPr>
        <w:spacing w:before="0" w:line="210" w:lineRule="atLeast"/>
        <w:ind w:left="0" w:right="0"/>
        <w:jc w:val="center"/>
      </w:pPr>
      <w:r>
        <w:rPr>
          <w:rFonts w:ascii="Verdana" w:hAnsi="Verdana" w:eastAsia="Verdana" w:cs="Verdana"/>
          <w:sz w:val="22"/>
        </w:rPr>
        <w:t xml:space="preserve">"Службени гласник РС", бр. 88 од 29. 
септембра 2017, </w:t>
      </w:r>
      <w:r>
        <w:rPr>
          <w:rFonts w:ascii="Verdana" w:hAnsi="Verdana" w:eastAsia="Verdana" w:cs="Verdana"/>
          <w:sz w:val="22"/>
        </w:rPr>
        <w:t xml:space="preserve">27 од 6. априла 2018 - 
</w:t>
      </w:r>
      <w:r>
        <w:rPr>
          <w:rFonts w:ascii="Verdana" w:hAnsi="Verdana" w:eastAsia="Verdana" w:cs="Verdana"/>
          <w:color w:val="008000"/>
          <w:sz w:val="22"/>
        </w:rPr>
        <w:t xml:space="preserve">др. закони</w:t>
      </w:r>
      <w:r>
        <w:rPr>
          <w:rFonts w:ascii="Verdana" w:hAnsi="Verdana" w:eastAsia="Verdana" w:cs="Verdana"/>
          <w:color w:val="000000"/>
          <w:sz w:val="22"/>
        </w:rPr>
        <w:t xml:space="preserve">, 
10 од 15. фебруара 2019, 6 од 24. јануара 2020, 129 од 28. 
децембра 2021, 92 од 27. октобра 2023, 19 од 6. марта 2025.</w:t>
      </w:r>
    </w:p>
    <w:p>
      <w:pPr>
        <w:spacing w:before="0" w:line="210" w:lineRule="atLeast"/>
        <w:ind w:left="0" w:right="0"/>
        <w:jc w:val="center"/>
      </w:pPr>
      <w:r>
        <w:rPr>
          <w:rFonts w:ascii="Verdana" w:hAnsi="Verdana" w:eastAsia="Verdana" w:cs="Verdana"/>
          <w:b/>
          <w:sz w:val="22"/>
        </w:rPr>
        <w:t xml:space="preserve">I. ОСНОВНЕ ОДРЕДБЕ</w:t>
      </w:r>
    </w:p>
    <w:p>
      <w:pPr>
        <w:spacing w:before="0" w:line="210" w:lineRule="atLeast"/>
        <w:ind w:left="0" w:right="0"/>
        <w:jc w:val="center"/>
      </w:pPr>
      <w:r>
        <w:rPr>
          <w:rFonts w:ascii="Verdana" w:hAnsi="Verdana" w:eastAsia="Verdana" w:cs="Verdana"/>
          <w:b/>
          <w:sz w:val="22"/>
        </w:rPr>
        <w:t xml:space="preserve">Предмет закона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pPr>
        <w:spacing w:before="0" w:line="210" w:lineRule="atLeast"/>
        <w:ind w:left="0" w:right="0"/>
      </w:pPr>
      <w:r>
        <w:rPr>
          <w:rFonts w:ascii="Verdana" w:hAnsi="Verdana" w:eastAsia="Verdana" w:cs="Verdana"/>
          <w:sz w:val="22"/>
        </w:rPr>
        <w:t xml:space="preserve">Овим законом уређују се и радни односи запослених у установи.</w:t>
      </w:r>
    </w:p>
    <w:p>
      <w:pPr>
        <w:spacing w:before="0" w:line="210" w:lineRule="atLeast"/>
        <w:ind w:left="0" w:right="0"/>
      </w:pPr>
      <w:r>
        <w:rPr>
          <w:rFonts w:ascii="Verdana" w:hAnsi="Verdana" w:eastAsia="Verdana" w:cs="Verdana"/>
          <w:b/>
          <w:sz w:val="22"/>
        </w:rPr>
        <w:t xml:space="preserve">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Средње војно образовање уређује се посебним законом у систему одбране и овим законом.</w:t>
      </w:r>
    </w:p>
    <w:p>
      <w:pPr>
        <w:spacing w:before="0" w:line="210" w:lineRule="atLeast"/>
        <w:ind w:left="0" w:right="0"/>
        <w:jc w:val="left"/>
      </w:pPr>
      <w:r>
        <w:rPr>
          <w:rFonts w:ascii="Verdana" w:hAnsi="Verdana" w:eastAsia="Verdana" w:cs="Verdana"/>
          <w:b/>
          <w:sz w:val="22"/>
        </w:rPr>
        <w:t xml:space="preserve">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Средње богословско образовање 
остварује се у складу са посебним законом којим се уређују цркве 
и верске заједнице.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На питања поступања у управним стварима, која нису уређена овим 
законом, примењује се закон којим се уређује општи управни поступак.</w:t>
      </w:r>
    </w:p>
    <w:p>
      <w:pPr>
        <w:spacing w:before="0" w:line="210" w:lineRule="atLeast"/>
        <w:ind w:left="0" w:right="0"/>
      </w:pPr>
      <w:r>
        <w:rPr>
          <w:rFonts w:ascii="Verdana" w:hAnsi="Verdana" w:eastAsia="Verdana" w:cs="Verdana"/>
          <w:sz w:val="22"/>
        </w:rPr>
        <w:t xml:space="preserve">Термини изражени у овом закону у граматичком мушком роду подразумевају природни мушки и женски род лица на које се односе.</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Образовање и васпитање </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Систем образовања и васпитања обухвата предшколско васпитање и 
образовање, основно и средње образовање и васпитање и образовање 
одраслих.</w:t>
      </w:r>
    </w:p>
    <w:p>
      <w:pPr>
        <w:spacing w:before="0" w:line="210" w:lineRule="atLeast"/>
        <w:ind w:left="0" w:right="0"/>
      </w:pPr>
      <w:r>
        <w:rPr>
          <w:rFonts w:ascii="Verdana" w:hAnsi="Verdana" w:eastAsia="Verdana" w:cs="Verdana"/>
          <w:sz w:val="22"/>
        </w:rPr>
        <w:t xml:space="preserve">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 </w:t>
      </w:r>
    </w:p>
    <w:p>
      <w:pPr>
        <w:spacing w:before="0" w:line="210" w:lineRule="atLeast"/>
        <w:ind w:left="0" w:right="0"/>
        <w:jc w:val="center"/>
      </w:pPr>
      <w:r>
        <w:rPr>
          <w:rFonts w:ascii="Verdana" w:hAnsi="Verdana" w:eastAsia="Verdana" w:cs="Verdana"/>
          <w:b/>
          <w:sz w:val="22"/>
        </w:rPr>
        <w:t xml:space="preserve">Право на образовање и васпитање</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Свако лице има право на образовање и васпитање.</w:t>
      </w:r>
    </w:p>
    <w:p>
      <w:pPr>
        <w:spacing w:before="0" w:line="210" w:lineRule="atLeast"/>
        <w:ind w:left="0" w:right="0"/>
      </w:pPr>
      <w:r>
        <w:rPr>
          <w:rFonts w:ascii="Verdana" w:hAnsi="Verdana" w:eastAsia="Verdana" w:cs="Verdana"/>
          <w:sz w:val="22"/>
        </w:rPr>
        <w:t xml:space="preserve">Држављани Републике Србије једнаки су у остваривању права на образовање и васпитање.</w:t>
      </w:r>
    </w:p>
    <w:p>
      <w:pPr>
        <w:spacing w:before="0" w:line="210" w:lineRule="atLeast"/>
        <w:ind w:left="0" w:right="0"/>
      </w:pPr>
      <w:r>
        <w:rPr>
          <w:rFonts w:ascii="Verdana" w:hAnsi="Verdana" w:eastAsia="Verdana" w:cs="Verdana"/>
          <w:sz w:val="22"/>
        </w:rPr>
        <w:t xml:space="preserve">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pPr>
        <w:spacing w:before="0" w:line="210" w:lineRule="atLeast"/>
        <w:ind w:left="0" w:right="0"/>
      </w:pPr>
      <w:r>
        <w:rPr>
          <w:rFonts w:ascii="Verdana" w:hAnsi="Verdana" w:eastAsia="Verdana" w:cs="Verdana"/>
          <w:sz w:val="22"/>
        </w:rPr>
        <w:t xml:space="preserve">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pPr>
        <w:spacing w:before="0" w:line="210" w:lineRule="atLeast"/>
        <w:ind w:left="0" w:right="0"/>
      </w:pPr>
      <w:r>
        <w:rPr>
          <w:rFonts w:ascii="Verdana" w:hAnsi="Verdana" w:eastAsia="Verdana" w:cs="Verdana"/>
          <w:sz w:val="22"/>
        </w:rPr>
        <w:t xml:space="preserve">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pPr>
        <w:spacing w:before="0" w:line="210" w:lineRule="atLeast"/>
        <w:ind w:left="0" w:right="0"/>
        <w:jc w:val="center"/>
      </w:pPr>
      <w:r>
        <w:rPr>
          <w:rFonts w:ascii="Verdana" w:hAnsi="Verdana" w:eastAsia="Verdana" w:cs="Verdana"/>
          <w:b/>
          <w:sz w:val="22"/>
        </w:rPr>
        <w:t xml:space="preserve">Право на бесплатно образовање</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У установи чији је оснивач Република Србија, аутономна покрајина или јединица локалне самоуправе обезбеђује се бесплатно:</w:t>
      </w:r>
    </w:p>
    <w:p>
      <w:pPr>
        <w:spacing w:before="0" w:line="210" w:lineRule="atLeast"/>
        <w:ind w:left="0" w:right="0"/>
      </w:pPr>
      <w:r>
        <w:rPr>
          <w:rFonts w:ascii="Verdana" w:hAnsi="Verdana" w:eastAsia="Verdana" w:cs="Verdana"/>
          <w:sz w:val="22"/>
        </w:rPr>
        <w:t xml:space="preserve">1) васпитање и образовање деце у години пред полазак у школу, у складу са овим и посебним законом;</w:t>
      </w:r>
    </w:p>
    <w:p>
      <w:pPr>
        <w:spacing w:before="0" w:line="210" w:lineRule="atLeast"/>
        <w:ind w:left="0" w:right="0"/>
      </w:pPr>
      <w:r>
        <w:rPr>
          <w:rFonts w:ascii="Verdana" w:hAnsi="Verdana" w:eastAsia="Verdana" w:cs="Verdana"/>
          <w:sz w:val="22"/>
        </w:rPr>
        <w:t xml:space="preserve">2) основно образовање и васпитање ученика и одраслих, у складу са овим и посебним законом;</w:t>
      </w:r>
    </w:p>
    <w:p>
      <w:pPr>
        <w:spacing w:before="0" w:line="210" w:lineRule="atLeast"/>
        <w:ind w:left="0" w:right="0"/>
      </w:pPr>
      <w:r>
        <w:rPr>
          <w:rFonts w:ascii="Verdana" w:hAnsi="Verdana" w:eastAsia="Verdana" w:cs="Verdana"/>
          <w:sz w:val="22"/>
        </w:rPr>
        <w:t xml:space="preserve">3) средње образовање редовних и ванредних ученика, под једнаким условима, у складу са овим и посебним законом. </w:t>
      </w:r>
    </w:p>
    <w:p>
      <w:pPr>
        <w:spacing w:before="0" w:line="210" w:lineRule="atLeast"/>
        <w:ind w:left="0" w:right="0"/>
      </w:pPr>
      <w:r>
        <w:rPr>
          <w:rFonts w:ascii="Verdana" w:hAnsi="Verdana" w:eastAsia="Verdana" w:cs="Verdana"/>
          <w:sz w:val="22"/>
        </w:rPr>
        <w:t xml:space="preserve">Редован ученик јесте лице које је у првом разреду средњег 
образовања и образовања за рад млађе од 17 година, а ванредан ученик – 
лице старије од 17 година. </w:t>
      </w:r>
      <w:r>
        <w:rPr>
          <w:rFonts w:ascii="Verdana" w:hAnsi="Verdana" w:eastAsia="Verdana" w:cs="Verdana"/>
          <w:b/>
          <w:sz w:val="22"/>
        </w:rPr>
        <w:t xml:space="preserve">Посебним законом може се 
утврдити друга старосна граница за упис у средњу школу и за 
стицање својства редовног ученика.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pPr>
        <w:spacing w:before="0" w:line="210" w:lineRule="atLeast"/>
        <w:ind w:left="0" w:right="0"/>
      </w:pPr>
      <w:r>
        <w:rPr>
          <w:rFonts w:ascii="Verdana" w:hAnsi="Verdana" w:eastAsia="Verdana" w:cs="Verdana"/>
          <w:sz w:val="22"/>
        </w:rPr>
        <w:t xml:space="preserve">1) лице које се професинално бави спортом;</w:t>
      </w:r>
    </w:p>
    <w:p>
      <w:pPr>
        <w:spacing w:before="0" w:line="210" w:lineRule="atLeast"/>
        <w:ind w:left="0" w:right="0"/>
      </w:pPr>
      <w:r>
        <w:rPr>
          <w:rFonts w:ascii="Verdana" w:hAnsi="Verdana" w:eastAsia="Verdana" w:cs="Verdana"/>
          <w:sz w:val="22"/>
        </w:rPr>
        <w:t xml:space="preserve">2) лице чија природа болести објективно не дозвољава редовно похађање наставе; </w:t>
      </w:r>
    </w:p>
    <w:p>
      <w:pPr>
        <w:spacing w:before="0" w:line="210" w:lineRule="atLeast"/>
        <w:ind w:left="0" w:right="0"/>
      </w:pPr>
      <w:r>
        <w:rPr>
          <w:rFonts w:ascii="Verdana" w:hAnsi="Verdana" w:eastAsia="Verdana" w:cs="Verdana"/>
          <w:sz w:val="22"/>
        </w:rPr>
        <w:t xml:space="preserve">3) у другим оправданим случајевима када објективне околности не дозвољавају редовно похађање наставе.</w:t>
      </w:r>
    </w:p>
    <w:p>
      <w:pPr>
        <w:spacing w:before="0" w:line="210" w:lineRule="atLeast"/>
        <w:ind w:left="0" w:right="0"/>
      </w:pPr>
      <w:r>
        <w:rPr>
          <w:rFonts w:ascii="Verdana" w:hAnsi="Verdana" w:eastAsia="Verdana" w:cs="Verdana"/>
          <w:sz w:val="22"/>
        </w:rPr>
        <w:t xml:space="preserve">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pPr>
        <w:spacing w:before="0" w:line="210" w:lineRule="atLeast"/>
        <w:ind w:left="0" w:right="0"/>
      </w:pPr>
      <w:r>
        <w:rPr>
          <w:rFonts w:ascii="Verdana" w:hAnsi="Verdana" w:eastAsia="Verdana" w:cs="Verdana"/>
          <w:sz w:val="22"/>
        </w:rPr>
        <w:t xml:space="preserve">Узраст лица које стиче основно и средње образовање по програму за одрасле, уређује се посебним законом.</w:t>
      </w:r>
    </w:p>
    <w:p>
      <w:pPr>
        <w:spacing w:before="0" w:line="210" w:lineRule="atLeast"/>
        <w:ind w:left="0" w:right="0"/>
      </w:pPr>
      <w:r>
        <w:rPr>
          <w:rFonts w:ascii="Verdana" w:hAnsi="Verdana" w:eastAsia="Verdana" w:cs="Verdana"/>
          <w:sz w:val="22"/>
        </w:rPr>
        <w:t xml:space="preserve">Лице које је стекло средње образовање, а жели да се 
преквалификује или доквалификује, стекне специјалистичко или мајсторско 
образовање, плаћа школарину. </w:t>
      </w:r>
    </w:p>
    <w:p>
      <w:pPr>
        <w:spacing w:before="0" w:line="210" w:lineRule="atLeast"/>
        <w:ind w:left="0" w:right="0"/>
      </w:pPr>
      <w:r>
        <w:rPr>
          <w:rFonts w:ascii="Verdana" w:hAnsi="Verdana" w:eastAsia="Verdana" w:cs="Verdana"/>
          <w:sz w:val="22"/>
        </w:rPr>
        <w:t xml:space="preserve">Изузетно, лица која се из здравствених разлога преквалификују или доквалификују не плаћају школарину.</w:t>
      </w:r>
    </w:p>
    <w:p>
      <w:pPr>
        <w:spacing w:before="0" w:line="210" w:lineRule="atLeast"/>
        <w:ind w:left="0" w:right="0"/>
      </w:pPr>
      <w:r>
        <w:rPr>
          <w:rFonts w:ascii="Verdana" w:hAnsi="Verdana" w:eastAsia="Verdana" w:cs="Verdana"/>
          <w:sz w:val="22"/>
        </w:rPr>
        <w:t xml:space="preserve">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 </w:t>
      </w:r>
    </w:p>
    <w:p>
      <w:pPr>
        <w:spacing w:before="0" w:line="210" w:lineRule="atLeast"/>
        <w:ind w:left="0" w:right="0"/>
      </w:pPr>
      <w:r>
        <w:rPr>
          <w:rFonts w:ascii="Verdana" w:hAnsi="Verdana" w:eastAsia="Verdana" w:cs="Verdana"/>
          <w:sz w:val="22"/>
        </w:rPr>
        <w:t xml:space="preserve">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Употреба језика</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Образовно-васпитни рад остварује се на српском језику и ћириличком писму (у даљем тексту: српски језик). </w:t>
      </w:r>
    </w:p>
    <w:p>
      <w:pPr>
        <w:spacing w:before="0" w:line="210" w:lineRule="atLeast"/>
        <w:ind w:left="0" w:right="0"/>
      </w:pPr>
      <w:r>
        <w:rPr>
          <w:rFonts w:ascii="Verdana" w:hAnsi="Verdana" w:eastAsia="Verdana" w:cs="Verdana"/>
          <w:sz w:val="22"/>
        </w:rPr>
        <w:t xml:space="preserve">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pPr>
        <w:spacing w:before="0" w:line="210" w:lineRule="atLeast"/>
        <w:ind w:left="0" w:right="0"/>
      </w:pPr>
      <w:r>
        <w:rPr>
          <w:rFonts w:ascii="Verdana" w:hAnsi="Verdana" w:eastAsia="Verdana" w:cs="Verdana"/>
          <w:sz w:val="22"/>
        </w:rPr>
        <w:t xml:space="preserve">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pPr>
        <w:spacing w:before="0" w:line="210" w:lineRule="atLeast"/>
        <w:ind w:left="0" w:right="0"/>
      </w:pPr>
      <w:r>
        <w:rPr>
          <w:rFonts w:ascii="Verdana" w:hAnsi="Verdana" w:eastAsia="Verdana" w:cs="Verdana"/>
          <w:sz w:val="22"/>
        </w:rPr>
        <w:t xml:space="preserve">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pPr>
        <w:spacing w:before="0" w:line="210" w:lineRule="atLeast"/>
        <w:ind w:left="0" w:right="0"/>
      </w:pPr>
      <w:r>
        <w:rPr>
          <w:rFonts w:ascii="Verdana" w:hAnsi="Verdana" w:eastAsia="Verdana" w:cs="Verdana"/>
          <w:sz w:val="22"/>
        </w:rPr>
        <w:t xml:space="preserve">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pPr>
        <w:spacing w:before="0" w:line="210" w:lineRule="atLeast"/>
        <w:ind w:left="0" w:right="0"/>
      </w:pPr>
      <w:r>
        <w:rPr>
          <w:rFonts w:ascii="Verdana" w:hAnsi="Verdana" w:eastAsia="Verdana" w:cs="Verdana"/>
          <w:sz w:val="22"/>
        </w:rPr>
        <w:t xml:space="preserve">Када се образовање стиче на језику националне мањине, страном језику или двојезично, учење српског језика је обавезно.</w:t>
      </w:r>
    </w:p>
    <w:p>
      <w:pPr>
        <w:spacing w:before="0" w:line="210" w:lineRule="atLeast"/>
        <w:ind w:left="0" w:right="0"/>
        <w:jc w:val="center"/>
      </w:pPr>
      <w:r>
        <w:rPr>
          <w:rFonts w:ascii="Verdana" w:hAnsi="Verdana" w:eastAsia="Verdana" w:cs="Verdana"/>
          <w:b/>
          <w:sz w:val="22"/>
        </w:rPr>
        <w:t xml:space="preserve">Квалитет образовања и васпитања</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Елементи квалитета образовања и васпитања у Републици Србији, су: </w:t>
      </w:r>
    </w:p>
    <w:p>
      <w:pPr>
        <w:spacing w:before="0" w:line="210" w:lineRule="atLeast"/>
        <w:ind w:left="0" w:right="0"/>
      </w:pPr>
      <w:r>
        <w:rPr>
          <w:rFonts w:ascii="Verdana" w:hAnsi="Verdana" w:eastAsia="Verdana" w:cs="Verdana"/>
          <w:sz w:val="22"/>
        </w:rPr>
        <w:t xml:space="preserve">1) принципи образовања и васпитања;</w:t>
      </w:r>
    </w:p>
    <w:p>
      <w:pPr>
        <w:spacing w:before="0" w:line="210" w:lineRule="atLeast"/>
        <w:ind w:left="0" w:right="0"/>
      </w:pPr>
      <w:r>
        <w:rPr>
          <w:rFonts w:ascii="Verdana" w:hAnsi="Verdana" w:eastAsia="Verdana" w:cs="Verdana"/>
          <w:sz w:val="22"/>
        </w:rPr>
        <w:t xml:space="preserve">2) циљеви образовања и васпитања; </w:t>
      </w:r>
    </w:p>
    <w:p>
      <w:pPr>
        <w:spacing w:before="0" w:line="210" w:lineRule="atLeast"/>
        <w:ind w:left="0" w:right="0"/>
      </w:pPr>
      <w:r>
        <w:rPr>
          <w:rFonts w:ascii="Verdana" w:hAnsi="Verdana" w:eastAsia="Verdana" w:cs="Verdana"/>
          <w:sz w:val="22"/>
        </w:rPr>
        <w:t xml:space="preserve">3) програми образовања и васпитања; </w:t>
      </w:r>
    </w:p>
    <w:p>
      <w:pPr>
        <w:spacing w:before="0" w:line="210" w:lineRule="atLeast"/>
        <w:ind w:left="0" w:right="0"/>
      </w:pPr>
      <w:r>
        <w:rPr>
          <w:rFonts w:ascii="Verdana" w:hAnsi="Verdana" w:eastAsia="Verdana" w:cs="Verdana"/>
          <w:sz w:val="22"/>
        </w:rPr>
        <w:t xml:space="preserve">4) образовни стандарди;</w:t>
      </w:r>
    </w:p>
    <w:p>
      <w:pPr>
        <w:spacing w:before="0" w:line="210" w:lineRule="atLeast"/>
        <w:ind w:left="0" w:right="0"/>
      </w:pPr>
      <w:r>
        <w:rPr>
          <w:rFonts w:ascii="Verdana" w:hAnsi="Verdana" w:eastAsia="Verdana" w:cs="Verdana"/>
          <w:sz w:val="22"/>
        </w:rPr>
        <w:t xml:space="preserve">5) компетенције ученика; </w:t>
      </w:r>
    </w:p>
    <w:p>
      <w:pPr>
        <w:spacing w:before="0" w:line="210" w:lineRule="atLeast"/>
        <w:ind w:left="0" w:right="0"/>
      </w:pPr>
      <w:r>
        <w:rPr>
          <w:rFonts w:ascii="Verdana" w:hAnsi="Verdana" w:eastAsia="Verdana" w:cs="Verdana"/>
          <w:sz w:val="22"/>
        </w:rPr>
        <w:t xml:space="preserve">6) обухват и брига о осетљивим категоријама деце и ученика;</w:t>
      </w:r>
    </w:p>
    <w:p>
      <w:pPr>
        <w:spacing w:before="0" w:line="210" w:lineRule="atLeast"/>
        <w:ind w:left="0" w:right="0"/>
      </w:pPr>
      <w:r>
        <w:rPr>
          <w:rFonts w:ascii="Verdana" w:hAnsi="Verdana" w:eastAsia="Verdana" w:cs="Verdana"/>
          <w:sz w:val="22"/>
        </w:rPr>
        <w:t xml:space="preserve">7) окружење за учење; </w:t>
      </w:r>
    </w:p>
    <w:p>
      <w:pPr>
        <w:spacing w:before="0" w:line="210" w:lineRule="atLeast"/>
        <w:ind w:left="0" w:right="0"/>
      </w:pPr>
      <w:r>
        <w:rPr>
          <w:rFonts w:ascii="Verdana" w:hAnsi="Verdana" w:eastAsia="Verdana" w:cs="Verdana"/>
          <w:sz w:val="22"/>
        </w:rPr>
        <w:t xml:space="preserve">8) компетенције и професионални развој наставника, васпитача и стручних сарадника, директора и секретара;</w:t>
      </w:r>
    </w:p>
    <w:p>
      <w:pPr>
        <w:spacing w:before="0" w:line="210" w:lineRule="atLeast"/>
        <w:ind w:left="0" w:right="0"/>
      </w:pPr>
      <w:r>
        <w:rPr>
          <w:rFonts w:ascii="Verdana" w:hAnsi="Verdana" w:eastAsia="Verdana" w:cs="Verdana"/>
          <w:sz w:val="22"/>
        </w:rPr>
        <w:t xml:space="preserve">9) сарадња са родитељима, односно другим законским заступницима и широм заједницом; </w:t>
      </w:r>
    </w:p>
    <w:p>
      <w:pPr>
        <w:spacing w:before="0" w:line="210" w:lineRule="atLeast"/>
        <w:ind w:left="0" w:right="0"/>
      </w:pPr>
      <w:r>
        <w:rPr>
          <w:rFonts w:ascii="Verdana" w:hAnsi="Verdana" w:eastAsia="Verdana" w:cs="Verdana"/>
          <w:sz w:val="22"/>
        </w:rPr>
        <w:t xml:space="preserve">10) независно вредновање остварености циљева образовања и резултата учења;</w:t>
      </w:r>
    </w:p>
    <w:p>
      <w:pPr>
        <w:spacing w:before="0" w:line="210" w:lineRule="atLeast"/>
        <w:ind w:left="0" w:right="0"/>
      </w:pPr>
      <w:r>
        <w:rPr>
          <w:rFonts w:ascii="Verdana" w:hAnsi="Verdana" w:eastAsia="Verdana" w:cs="Verdana"/>
          <w:sz w:val="22"/>
        </w:rPr>
        <w:t xml:space="preserve">11) самовредновање, праћење и независно вредновање рада наставника, васпитача и стручних сарадника и директора;</w:t>
      </w:r>
    </w:p>
    <w:p>
      <w:pPr>
        <w:spacing w:before="0" w:line="210" w:lineRule="atLeast"/>
        <w:ind w:left="0" w:right="0"/>
      </w:pPr>
      <w:r>
        <w:rPr>
          <w:rFonts w:ascii="Verdana" w:hAnsi="Verdana" w:eastAsia="Verdana" w:cs="Verdana"/>
          <w:sz w:val="22"/>
        </w:rPr>
        <w:t xml:space="preserve">12) систем управљања; </w:t>
      </w:r>
    </w:p>
    <w:p>
      <w:pPr>
        <w:spacing w:before="0" w:line="210" w:lineRule="atLeast"/>
        <w:ind w:left="0" w:right="0"/>
      </w:pPr>
      <w:r>
        <w:rPr>
          <w:rFonts w:ascii="Verdana" w:hAnsi="Verdana" w:eastAsia="Verdana" w:cs="Verdana"/>
          <w:sz w:val="22"/>
        </w:rPr>
        <w:t xml:space="preserve">13) стандарди простора и опреме установе;</w:t>
      </w:r>
    </w:p>
    <w:p>
      <w:pPr>
        <w:spacing w:before="0" w:line="210" w:lineRule="atLeast"/>
        <w:ind w:left="0" w:right="0"/>
      </w:pPr>
      <w:r>
        <w:rPr>
          <w:rFonts w:ascii="Verdana" w:hAnsi="Verdana" w:eastAsia="Verdana" w:cs="Verdana"/>
          <w:sz w:val="22"/>
        </w:rPr>
        <w:t xml:space="preserve">14) одговарајући материјални и финансијски ресурси.</w:t>
      </w:r>
    </w:p>
    <w:p>
      <w:pPr>
        <w:spacing w:before="0" w:line="210" w:lineRule="atLeast"/>
        <w:ind w:left="0" w:right="0"/>
        <w:jc w:val="center"/>
      </w:pPr>
      <w:r>
        <w:rPr>
          <w:rFonts w:ascii="Verdana" w:hAnsi="Verdana" w:eastAsia="Verdana" w:cs="Verdana"/>
          <w:b/>
          <w:sz w:val="22"/>
        </w:rPr>
        <w:t xml:space="preserve">Општи принципи образовања и васпитања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Систем образовања и васпитања мора да обезбеди за сву децу, ученике и одрасле:</w:t>
      </w:r>
    </w:p>
    <w:p>
      <w:pPr>
        <w:spacing w:before="0" w:line="210" w:lineRule="atLeast"/>
        <w:ind w:left="0" w:right="0"/>
      </w:pPr>
      <w:r>
        <w:rPr>
          <w:rFonts w:ascii="Verdana" w:hAnsi="Verdana" w:eastAsia="Verdana" w:cs="Verdana"/>
          <w:sz w:val="22"/>
        </w:rPr>
        <w:t xml:space="preserve">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pPr>
        <w:spacing w:before="0" w:line="210" w:lineRule="atLeast"/>
        <w:ind w:left="0" w:right="0"/>
      </w:pPr>
      <w:r>
        <w:rPr>
          <w:rFonts w:ascii="Verdana" w:hAnsi="Verdana" w:eastAsia="Verdana" w:cs="Verdana"/>
          <w:sz w:val="22"/>
        </w:rP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w:t>
      </w:r>
    </w:p>
    <w:p>
      <w:pPr>
        <w:spacing w:before="0" w:line="210" w:lineRule="atLeast"/>
        <w:ind w:left="0" w:right="0"/>
      </w:pPr>
      <w:r>
        <w:rPr>
          <w:rFonts w:ascii="Verdana" w:hAnsi="Verdana" w:eastAsia="Verdana" w:cs="Verdana"/>
          <w:sz w:val="22"/>
        </w:rPr>
        <w:t xml:space="preserve">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pPr>
        <w:spacing w:before="0" w:line="210" w:lineRule="atLeast"/>
        <w:ind w:left="0" w:right="0"/>
      </w:pPr>
      <w:r>
        <w:rPr>
          <w:rFonts w:ascii="Verdana" w:hAnsi="Verdana" w:eastAsia="Verdana" w:cs="Verdana"/>
          <w:sz w:val="22"/>
        </w:rPr>
        <w:t xml:space="preserve">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pPr>
        <w:spacing w:before="0" w:line="210" w:lineRule="atLeast"/>
        <w:ind w:left="0" w:right="0"/>
      </w:pPr>
      <w:r>
        <w:rPr>
          <w:rFonts w:ascii="Verdana" w:hAnsi="Verdana" w:eastAsia="Verdana" w:cs="Verdana"/>
          <w:sz w:val="22"/>
        </w:rPr>
        <w:t xml:space="preserve">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pPr>
        <w:spacing w:before="0" w:line="210" w:lineRule="atLeast"/>
        <w:ind w:left="0" w:right="0"/>
      </w:pPr>
      <w:r>
        <w:rPr>
          <w:rFonts w:ascii="Verdana" w:hAnsi="Verdana" w:eastAsia="Verdana" w:cs="Verdana"/>
          <w:sz w:val="22"/>
        </w:rP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pPr>
        <w:spacing w:before="0" w:line="210" w:lineRule="atLeast"/>
        <w:ind w:left="0" w:right="0"/>
      </w:pPr>
      <w:r>
        <w:rPr>
          <w:rFonts w:ascii="Verdana" w:hAnsi="Verdana" w:eastAsia="Verdana" w:cs="Verdana"/>
          <w:sz w:val="22"/>
        </w:rPr>
        <w:t xml:space="preserve">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pPr>
        <w:spacing w:before="0" w:line="210" w:lineRule="atLeast"/>
        <w:ind w:left="0" w:right="0"/>
      </w:pPr>
      <w:r>
        <w:rPr>
          <w:rFonts w:ascii="Verdana" w:hAnsi="Verdana" w:eastAsia="Verdana" w:cs="Verdana"/>
          <w:sz w:val="22"/>
        </w:rPr>
        <w:t xml:space="preserve">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pPr>
        <w:spacing w:before="0" w:line="210" w:lineRule="atLeast"/>
        <w:ind w:left="0" w:right="0"/>
      </w:pPr>
      <w:r>
        <w:rPr>
          <w:rFonts w:ascii="Verdana" w:hAnsi="Verdana" w:eastAsia="Verdana" w:cs="Verdana"/>
          <w:sz w:val="22"/>
        </w:rPr>
        <w:t xml:space="preserve">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pPr>
        <w:spacing w:before="0" w:line="210" w:lineRule="atLeast"/>
        <w:ind w:left="0" w:right="0"/>
      </w:pPr>
      <w:r>
        <w:rPr>
          <w:rFonts w:ascii="Verdana" w:hAnsi="Verdana" w:eastAsia="Verdana" w:cs="Verdana"/>
          <w:sz w:val="22"/>
        </w:rPr>
        <w:t xml:space="preserve">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pPr>
        <w:spacing w:before="0" w:line="210" w:lineRule="atLeast"/>
        <w:ind w:left="0" w:right="0"/>
      </w:pPr>
      <w:r>
        <w:rPr>
          <w:rFonts w:ascii="Verdana" w:hAnsi="Verdana" w:eastAsia="Verdana" w:cs="Verdana"/>
          <w:sz w:val="22"/>
        </w:rPr>
        <w:t xml:space="preserve">У остваривању принципа, посебна пажња посвећује се:</w:t>
      </w:r>
    </w:p>
    <w:p>
      <w:pPr>
        <w:spacing w:before="0" w:line="210" w:lineRule="atLeast"/>
        <w:ind w:left="0" w:right="0"/>
      </w:pPr>
      <w:r>
        <w:rPr>
          <w:rFonts w:ascii="Verdana" w:hAnsi="Verdana" w:eastAsia="Verdana" w:cs="Verdana"/>
          <w:sz w:val="22"/>
        </w:rPr>
        <w:t xml:space="preserve">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p>
    <w:p>
      <w:pPr>
        <w:spacing w:before="0" w:line="210" w:lineRule="atLeast"/>
        <w:ind w:left="0" w:right="0"/>
      </w:pPr>
      <w:r>
        <w:rPr>
          <w:rFonts w:ascii="Verdana" w:hAnsi="Verdana" w:eastAsia="Verdana" w:cs="Verdana"/>
          <w:sz w:val="22"/>
        </w:rPr>
        <w:t xml:space="preserve">2) подршци преласка детета, односно ученика у следећи ниво 
образовања и васпитања и остваривању континуитета у образовању и 
васпитању;</w:t>
      </w:r>
    </w:p>
    <w:p>
      <w:pPr>
        <w:spacing w:before="0" w:line="210" w:lineRule="atLeast"/>
        <w:ind w:left="0" w:right="0"/>
      </w:pPr>
      <w:r>
        <w:rPr>
          <w:rFonts w:ascii="Verdana" w:hAnsi="Verdana" w:eastAsia="Verdana" w:cs="Verdana"/>
          <w:sz w:val="22"/>
        </w:rPr>
        <w:t xml:space="preserve">3) идентификацији, праћењу и подстицању ученика и одраслих са 
изузетним</w:t>
      </w:r>
      <w:r>
        <w:rPr>
          <w:rFonts w:ascii="Verdana" w:hAnsi="Verdana" w:eastAsia="Verdana" w:cs="Verdana"/>
          <w:b/>
          <w:sz w:val="22"/>
        </w:rPr>
        <w:t xml:space="preserve">, односно посебним</w:t>
      </w:r>
      <w:r>
        <w:rPr>
          <w:rFonts w:ascii="Verdana" w:hAnsi="Verdana" w:eastAsia="Verdana" w:cs="Verdana"/>
          <w:b/>
          <w:sz w:val="22"/>
          <w:vertAlign w:val="superscript"/>
        </w:rPr>
        <w:t xml:space="preserve">* </w:t>
      </w:r>
      <w:r>
        <w:rPr>
          <w:rFonts w:ascii="Verdana" w:hAnsi="Verdana" w:eastAsia="Verdana" w:cs="Verdana"/>
          <w:sz w:val="22"/>
        </w:rPr>
        <w:t xml:space="preserve">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pPr>
        <w:spacing w:before="0" w:line="210" w:lineRule="atLeast"/>
        <w:ind w:left="0" w:right="0"/>
      </w:pPr>
      <w:r>
        <w:rPr>
          <w:rFonts w:ascii="Verdana" w:hAnsi="Verdana" w:eastAsia="Verdana" w:cs="Verdana"/>
          <w:sz w:val="22"/>
        </w:rPr>
        <w:t xml:space="preserve">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pPr>
        <w:spacing w:before="0" w:line="210" w:lineRule="atLeast"/>
        <w:ind w:left="0" w:right="0"/>
      </w:pPr>
      <w:r>
        <w:rPr>
          <w:rFonts w:ascii="Verdana" w:hAnsi="Verdana" w:eastAsia="Verdana" w:cs="Verdana"/>
          <w:sz w:val="22"/>
        </w:rPr>
        <w:t xml:space="preserve">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pPr>
        <w:spacing w:before="0" w:line="210" w:lineRule="atLeast"/>
        <w:ind w:left="0" w:right="0"/>
      </w:pPr>
      <w:r>
        <w:rPr>
          <w:rFonts w:ascii="Verdana" w:hAnsi="Verdana" w:eastAsia="Verdana" w:cs="Verdana"/>
          <w:sz w:val="22"/>
        </w:rPr>
        <w:t xml:space="preserve">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pPr>
        <w:spacing w:before="0" w:line="210" w:lineRule="atLeast"/>
        <w:ind w:left="0" w:right="0"/>
      </w:pPr>
      <w:r>
        <w:rPr>
          <w:rFonts w:ascii="Verdana" w:hAnsi="Verdana" w:eastAsia="Verdana" w:cs="Verdana"/>
          <w:sz w:val="22"/>
        </w:rPr>
        <w:t xml:space="preserve">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pPr>
        <w:spacing w:before="0" w:line="210" w:lineRule="atLeast"/>
        <w:ind w:left="0" w:right="0"/>
      </w:pPr>
      <w:r>
        <w:rPr>
          <w:rFonts w:ascii="Verdana" w:hAnsi="Verdana" w:eastAsia="Verdana" w:cs="Verdana"/>
          <w:sz w:val="22"/>
        </w:rPr>
        <w:t xml:space="preserve">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Циљеви образовања и васпитања</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Основни циљеви образовања и васпитања су:</w:t>
      </w:r>
    </w:p>
    <w:p>
      <w:pPr>
        <w:spacing w:before="0" w:line="210" w:lineRule="atLeast"/>
        <w:ind w:left="0" w:right="0"/>
      </w:pPr>
      <w:r>
        <w:rPr>
          <w:rFonts w:ascii="Verdana" w:hAnsi="Verdana" w:eastAsia="Verdana" w:cs="Verdana"/>
          <w:sz w:val="22"/>
        </w:rPr>
        <w:t xml:space="preserve">1) обезбеђивање добробити и подршка целовитом развоју детета, ученика и одраслог;</w:t>
      </w:r>
    </w:p>
    <w:p>
      <w:pPr>
        <w:spacing w:before="0" w:line="210" w:lineRule="atLeast"/>
        <w:ind w:left="0" w:right="0"/>
      </w:pPr>
      <w:r>
        <w:rPr>
          <w:rFonts w:ascii="Verdana" w:hAnsi="Verdana" w:eastAsia="Verdana" w:cs="Verdana"/>
          <w:sz w:val="22"/>
        </w:rPr>
        <w:t xml:space="preserve">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pPr>
        <w:spacing w:before="0" w:line="210" w:lineRule="atLeast"/>
        <w:ind w:left="0" w:right="0"/>
      </w:pPr>
      <w:r>
        <w:rPr>
          <w:rFonts w:ascii="Verdana" w:hAnsi="Verdana" w:eastAsia="Verdana" w:cs="Verdana"/>
          <w:sz w:val="22"/>
        </w:rPr>
        <w:t xml:space="preserve">3) шири обухват деце предшколским васпитањем и образовањем и свеобухватна укљученост ученика у систем образовања и васпитања;</w:t>
      </w:r>
    </w:p>
    <w:p>
      <w:pPr>
        <w:spacing w:before="0" w:line="210" w:lineRule="atLeast"/>
        <w:ind w:left="0" w:right="0"/>
      </w:pPr>
      <w:r>
        <w:rPr>
          <w:rFonts w:ascii="Verdana" w:hAnsi="Verdana" w:eastAsia="Verdana" w:cs="Verdana"/>
          <w:sz w:val="22"/>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pPr>
        <w:spacing w:before="0" w:line="210" w:lineRule="atLeast"/>
        <w:ind w:left="0" w:right="0"/>
      </w:pPr>
      <w:r>
        <w:rPr>
          <w:rFonts w:ascii="Verdana" w:hAnsi="Verdana" w:eastAsia="Verdana" w:cs="Verdana"/>
          <w:sz w:val="22"/>
        </w:rPr>
        <w:t xml:space="preserve">5) развијање свести о значају одрживог развоја, заштите и очувања
 природе и животне средине и еколошке етике, заштите и добробити 
животиња;</w:t>
      </w:r>
    </w:p>
    <w:p>
      <w:pPr>
        <w:spacing w:before="0" w:line="210" w:lineRule="atLeast"/>
        <w:ind w:left="0" w:right="0"/>
      </w:pPr>
      <w:r>
        <w:rPr>
          <w:rFonts w:ascii="Verdana" w:hAnsi="Verdana" w:eastAsia="Verdana" w:cs="Verdana"/>
          <w:sz w:val="22"/>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w:t>
      </w:r>
    </w:p>
    <w:p>
      <w:pPr>
        <w:spacing w:before="0" w:line="210" w:lineRule="atLeast"/>
        <w:ind w:left="0" w:right="0"/>
      </w:pPr>
      <w:r>
        <w:rPr>
          <w:rFonts w:ascii="Verdana" w:hAnsi="Verdana" w:eastAsia="Verdana" w:cs="Verdana"/>
          <w:sz w:val="22"/>
        </w:rPr>
        <w:t xml:space="preserve">7) развијање компетенција за сналажење и активно учешће у савременом друштву које се мења;</w:t>
      </w:r>
    </w:p>
    <w:p>
      <w:pPr>
        <w:spacing w:before="0" w:line="210" w:lineRule="atLeast"/>
        <w:ind w:left="0" w:right="0"/>
      </w:pPr>
      <w:r>
        <w:rPr>
          <w:rFonts w:ascii="Verdana" w:hAnsi="Verdana" w:eastAsia="Verdana" w:cs="Verdana"/>
          <w:sz w:val="22"/>
        </w:rPr>
        <w:t xml:space="preserve">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pPr>
        <w:spacing w:before="0" w:line="210" w:lineRule="atLeast"/>
        <w:ind w:left="0" w:right="0"/>
      </w:pPr>
      <w:r>
        <w:rPr>
          <w:rFonts w:ascii="Verdana" w:hAnsi="Verdana" w:eastAsia="Verdana" w:cs="Verdana"/>
          <w:sz w:val="22"/>
        </w:rPr>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pPr>
        <w:spacing w:before="0" w:line="210" w:lineRule="atLeast"/>
        <w:ind w:left="0" w:right="0"/>
      </w:pPr>
      <w:r>
        <w:rPr>
          <w:rFonts w:ascii="Verdana" w:hAnsi="Verdana" w:eastAsia="Verdana" w:cs="Verdana"/>
          <w:sz w:val="22"/>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pPr>
        <w:spacing w:before="0" w:line="210" w:lineRule="atLeast"/>
        <w:ind w:left="0" w:right="0"/>
      </w:pPr>
      <w:r>
        <w:rPr>
          <w:rFonts w:ascii="Verdana" w:hAnsi="Verdana" w:eastAsia="Verdana" w:cs="Verdana"/>
          <w:sz w:val="22"/>
        </w:rPr>
        <w:t xml:space="preserve">11) оспособљавање за доношење ваљаних одлука о избору даљег образовања и занимања, сопственог развоја и будућег живота;</w:t>
      </w:r>
    </w:p>
    <w:p>
      <w:pPr>
        <w:spacing w:before="0" w:line="210" w:lineRule="atLeast"/>
        <w:ind w:left="0" w:right="0"/>
      </w:pPr>
      <w:r>
        <w:rPr>
          <w:rFonts w:ascii="Verdana" w:hAnsi="Verdana" w:eastAsia="Verdana" w:cs="Verdana"/>
          <w:sz w:val="22"/>
        </w:rPr>
        <w:t xml:space="preserve">12) развијање позитивних људских вредности;</w:t>
      </w:r>
    </w:p>
    <w:p>
      <w:pPr>
        <w:spacing w:before="0" w:line="210" w:lineRule="atLeast"/>
        <w:ind w:left="0" w:right="0"/>
      </w:pPr>
      <w:r>
        <w:rPr>
          <w:rFonts w:ascii="Verdana" w:hAnsi="Verdana" w:eastAsia="Verdana" w:cs="Verdana"/>
          <w:sz w:val="22"/>
        </w:rPr>
        <w:t xml:space="preserve">13) развијање осећања солидарности, разумевања и конструктивне сарадње са другима и неговање другарства и пријатељства;</w:t>
      </w:r>
    </w:p>
    <w:p>
      <w:pPr>
        <w:spacing w:before="0" w:line="210" w:lineRule="atLeast"/>
        <w:ind w:left="0" w:right="0"/>
      </w:pPr>
      <w:r>
        <w:rPr>
          <w:rFonts w:ascii="Verdana" w:hAnsi="Verdana" w:eastAsia="Verdana" w:cs="Verdana"/>
          <w:sz w:val="22"/>
        </w:rP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pPr>
        <w:spacing w:before="0" w:line="210" w:lineRule="atLeast"/>
        <w:ind w:left="0" w:right="0"/>
      </w:pPr>
      <w:r>
        <w:rPr>
          <w:rFonts w:ascii="Verdana" w:hAnsi="Verdana" w:eastAsia="Verdana" w:cs="Verdana"/>
          <w:sz w:val="22"/>
        </w:rPr>
        <w:t xml:space="preserve">15) развој и поштовање расне, националне, културне, језичке, 
верске, родне, полне и узрасне равноправности, толеранције и уважавање 
различитости;</w:t>
      </w:r>
    </w:p>
    <w:p>
      <w:pPr>
        <w:spacing w:before="0" w:line="210" w:lineRule="atLeast"/>
        <w:ind w:left="0" w:right="0"/>
      </w:pPr>
      <w:r>
        <w:rPr>
          <w:rFonts w:ascii="Verdana" w:hAnsi="Verdana" w:eastAsia="Verdana" w:cs="Verdana"/>
          <w:sz w:val="22"/>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pPr>
        <w:spacing w:before="0" w:line="210" w:lineRule="atLeast"/>
        <w:ind w:left="0" w:right="0"/>
      </w:pPr>
      <w:r>
        <w:rPr>
          <w:rFonts w:ascii="Verdana" w:hAnsi="Verdana" w:eastAsia="Verdana" w:cs="Verdana"/>
          <w:sz w:val="22"/>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pPr>
        <w:spacing w:before="0" w:line="210" w:lineRule="atLeast"/>
        <w:ind w:left="0" w:right="0"/>
      </w:pPr>
      <w:r>
        <w:rPr>
          <w:rFonts w:ascii="Verdana" w:hAnsi="Verdana" w:eastAsia="Verdana" w:cs="Verdana"/>
          <w:sz w:val="22"/>
        </w:rPr>
        <w:t xml:space="preserve">18) повећање ефикасности образовања и васпитања и унапређивање 
образовног нивоа становништва Републике Србије као државе засноване на 
знању.</w:t>
      </w:r>
    </w:p>
    <w:p>
      <w:pPr>
        <w:spacing w:before="0" w:line="210" w:lineRule="atLeast"/>
        <w:ind w:left="0" w:right="0"/>
        <w:jc w:val="center"/>
      </w:pPr>
      <w:r>
        <w:rPr>
          <w:rFonts w:ascii="Verdana" w:hAnsi="Verdana" w:eastAsia="Verdana" w:cs="Verdana"/>
          <w:b/>
          <w:sz w:val="22"/>
        </w:rPr>
        <w:t xml:space="preserve">Исходи образовања и васпитања</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pPr>
        <w:spacing w:before="0" w:line="210" w:lineRule="atLeast"/>
        <w:ind w:left="0" w:right="0"/>
      </w:pPr>
      <w:r>
        <w:rPr>
          <w:rFonts w:ascii="Verdana" w:hAnsi="Verdana" w:eastAsia="Verdana" w:cs="Verdana"/>
          <w:sz w:val="22"/>
        </w:rPr>
        <w:t xml:space="preserve">Исходи образовања и васпитања су основа за планирање, праћење и вредновање образовања и васпитања.</w:t>
      </w:r>
    </w:p>
    <w:p>
      <w:pPr>
        <w:spacing w:before="0" w:line="210" w:lineRule="atLeast"/>
        <w:ind w:left="0" w:right="0"/>
      </w:pPr>
      <w:r>
        <w:rPr>
          <w:rFonts w:ascii="Verdana" w:hAnsi="Verdana" w:eastAsia="Verdana" w:cs="Verdana"/>
          <w:sz w:val="22"/>
        </w:rPr>
        <w:t xml:space="preserve">Исходи образовања и васпитања представљају способност ученика да:</w:t>
      </w:r>
    </w:p>
    <w:p>
      <w:pPr>
        <w:spacing w:before="0" w:line="210" w:lineRule="atLeast"/>
        <w:ind w:left="0" w:right="0"/>
      </w:pPr>
      <w:r>
        <w:rPr>
          <w:rFonts w:ascii="Verdana" w:hAnsi="Verdana" w:eastAsia="Verdana" w:cs="Verdana"/>
          <w:sz w:val="22"/>
        </w:rPr>
        <w:t xml:space="preserve">1) изрази и тумачи идеје, мисли, осећања, чињенице и ставове у усменој и писаној форми;</w:t>
      </w:r>
    </w:p>
    <w:p>
      <w:pPr>
        <w:spacing w:before="0" w:line="210" w:lineRule="atLeast"/>
        <w:ind w:left="0" w:right="0"/>
      </w:pPr>
      <w:r>
        <w:rPr>
          <w:rFonts w:ascii="Verdana" w:hAnsi="Verdana" w:eastAsia="Verdana" w:cs="Verdana"/>
          <w:sz w:val="22"/>
        </w:rPr>
        <w:t xml:space="preserve">2) прикупља, анализира, организујe и критички процењујe информације;</w:t>
      </w:r>
    </w:p>
    <w:p>
      <w:pPr>
        <w:spacing w:before="0" w:line="210" w:lineRule="atLeast"/>
        <w:ind w:left="0" w:right="0"/>
      </w:pPr>
      <w:r>
        <w:rPr>
          <w:rFonts w:ascii="Verdana" w:hAnsi="Verdana" w:eastAsia="Verdana" w:cs="Verdana"/>
          <w:sz w:val="22"/>
        </w:rPr>
        <w:t xml:space="preserve">3) користи српски језик, односно језик националне мањине и страни
 језик у зависности од културног наслеђа и средине, потреба и 
интересовања;</w:t>
      </w:r>
    </w:p>
    <w:p>
      <w:pPr>
        <w:spacing w:before="0" w:line="210" w:lineRule="atLeast"/>
        <w:ind w:left="0" w:right="0"/>
      </w:pPr>
      <w:r>
        <w:rPr>
          <w:rFonts w:ascii="Verdana" w:hAnsi="Verdana" w:eastAsia="Verdana" w:cs="Verdana"/>
          <w:sz w:val="22"/>
        </w:rPr>
        <w:t xml:space="preserve">4) ефикасно и критички користи научна и технолошка знања, уз 
показивање одговорности према свом животу, животу других и животној 
средини;</w:t>
      </w:r>
    </w:p>
    <w:p>
      <w:pPr>
        <w:spacing w:before="0" w:line="210" w:lineRule="atLeast"/>
        <w:ind w:left="0" w:right="0"/>
      </w:pPr>
      <w:r>
        <w:rPr>
          <w:rFonts w:ascii="Verdana" w:hAnsi="Verdana" w:eastAsia="Verdana" w:cs="Verdana"/>
          <w:sz w:val="22"/>
        </w:rPr>
        <w:t xml:space="preserve">5) ради ефикасно са другима као члан тима, групе, организације и заједнице;</w:t>
      </w:r>
    </w:p>
    <w:p>
      <w:pPr>
        <w:spacing w:before="0" w:line="210" w:lineRule="atLeast"/>
        <w:ind w:left="0" w:right="0"/>
      </w:pPr>
      <w:r>
        <w:rPr>
          <w:rFonts w:ascii="Verdana" w:hAnsi="Verdana" w:eastAsia="Verdana" w:cs="Verdana"/>
          <w:sz w:val="22"/>
        </w:rPr>
        <w:t xml:space="preserve">6) зна како да учи;</w:t>
      </w:r>
    </w:p>
    <w:p>
      <w:pPr>
        <w:spacing w:before="0" w:line="210" w:lineRule="atLeast"/>
        <w:ind w:left="0" w:right="0"/>
      </w:pPr>
      <w:r>
        <w:rPr>
          <w:rFonts w:ascii="Verdana" w:hAnsi="Verdana" w:eastAsia="Verdana" w:cs="Verdana"/>
          <w:sz w:val="22"/>
        </w:rPr>
        <w:t xml:space="preserve">7) уме да разликује чињенице од интерпретација;</w:t>
      </w:r>
    </w:p>
    <w:p>
      <w:pPr>
        <w:spacing w:before="0" w:line="210" w:lineRule="atLeast"/>
        <w:ind w:left="0" w:right="0"/>
      </w:pPr>
      <w:r>
        <w:rPr>
          <w:rFonts w:ascii="Verdana" w:hAnsi="Verdana" w:eastAsia="Verdana" w:cs="Verdana"/>
          <w:sz w:val="22"/>
        </w:rPr>
        <w:t xml:space="preserve">8) примењује математичко мишљење и знање у циљу решавања низа проблема у свакодневним ситуацијама;</w:t>
      </w:r>
    </w:p>
    <w:p>
      <w:pPr>
        <w:spacing w:before="0" w:line="210" w:lineRule="atLeast"/>
        <w:ind w:left="0" w:right="0"/>
      </w:pPr>
      <w:r>
        <w:rPr>
          <w:rFonts w:ascii="Verdana" w:hAnsi="Verdana" w:eastAsia="Verdana" w:cs="Verdana"/>
          <w:sz w:val="22"/>
        </w:rPr>
        <w:t xml:space="preserve">9) поуздано, критички и одговорно према себи и другима користи дигиталне технологије;</w:t>
      </w:r>
    </w:p>
    <w:p>
      <w:pPr>
        <w:spacing w:before="0" w:line="210" w:lineRule="atLeast"/>
        <w:ind w:left="0" w:right="0"/>
      </w:pPr>
      <w:r>
        <w:rPr>
          <w:rFonts w:ascii="Verdana" w:hAnsi="Verdana" w:eastAsia="Verdana" w:cs="Verdana"/>
          <w:sz w:val="22"/>
        </w:rPr>
        <w:t xml:space="preserve">10) одговорно и ефикасно управља собом и својим активностима;</w:t>
      </w:r>
    </w:p>
    <w:p>
      <w:pPr>
        <w:spacing w:before="0" w:line="210" w:lineRule="atLeast"/>
        <w:ind w:left="0" w:right="0"/>
      </w:pPr>
      <w:r>
        <w:rPr>
          <w:rFonts w:ascii="Verdana" w:hAnsi="Verdana" w:eastAsia="Verdana" w:cs="Verdana"/>
          <w:sz w:val="22"/>
        </w:rPr>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pPr>
        <w:spacing w:before="0" w:line="210" w:lineRule="atLeast"/>
        <w:ind w:left="0" w:right="0"/>
      </w:pPr>
      <w:r>
        <w:rPr>
          <w:rFonts w:ascii="Verdana" w:hAnsi="Verdana" w:eastAsia="Verdana" w:cs="Verdana"/>
          <w:sz w:val="22"/>
        </w:rPr>
        <w:t xml:space="preserve">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pPr>
        <w:spacing w:before="0" w:line="210" w:lineRule="atLeast"/>
        <w:ind w:left="0" w:right="0"/>
      </w:pPr>
      <w:r>
        <w:rPr>
          <w:rFonts w:ascii="Verdana" w:hAnsi="Verdana" w:eastAsia="Verdana" w:cs="Verdana"/>
          <w:sz w:val="22"/>
        </w:rPr>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pPr>
        <w:spacing w:before="0" w:line="210" w:lineRule="atLeast"/>
        <w:ind w:left="0" w:right="0"/>
      </w:pPr>
      <w:r>
        <w:rPr>
          <w:rFonts w:ascii="Verdana" w:hAnsi="Verdana" w:eastAsia="Verdana" w:cs="Verdana"/>
          <w:sz w:val="22"/>
        </w:rPr>
        <w:t xml:space="preserve">14) схвата свет као целину повезаних система и приликом решавања конкретних проблема разуме да нису изоловани;</w:t>
      </w:r>
    </w:p>
    <w:p>
      <w:pPr>
        <w:spacing w:before="0" w:line="210" w:lineRule="atLeast"/>
        <w:ind w:left="0" w:right="0"/>
      </w:pPr>
      <w:r>
        <w:rPr>
          <w:rFonts w:ascii="Verdana" w:hAnsi="Verdana" w:eastAsia="Verdana" w:cs="Verdana"/>
          <w:sz w:val="22"/>
        </w:rPr>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pPr>
        <w:spacing w:before="0" w:line="210" w:lineRule="atLeast"/>
        <w:ind w:left="0" w:right="0"/>
      </w:pPr>
      <w:r>
        <w:rPr>
          <w:rFonts w:ascii="Verdana" w:hAnsi="Verdana" w:eastAsia="Verdana" w:cs="Verdana"/>
          <w:sz w:val="22"/>
        </w:rPr>
        <w:t xml:space="preserve">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pPr>
        <w:spacing w:before="0" w:line="210" w:lineRule="atLeast"/>
        <w:ind w:left="0" w:right="0"/>
        <w:jc w:val="center"/>
      </w:pPr>
      <w:r>
        <w:rPr>
          <w:rFonts w:ascii="Verdana" w:hAnsi="Verdana" w:eastAsia="Verdana" w:cs="Verdana"/>
          <w:b/>
          <w:sz w:val="22"/>
        </w:rPr>
        <w:t xml:space="preserve">Стандарди образовања и васпитања</w:t>
      </w:r>
    </w:p>
    <w:p>
      <w:pPr>
        <w:spacing w:before="560" w:line="210" w:lineRule="atLeast"/>
        <w:ind w:left="0" w:right="0"/>
        <w:jc w:val="center"/>
      </w:pPr>
      <w:r>
        <w:rPr>
          <w:rFonts w:ascii="Verdana" w:hAnsi="Verdana" w:eastAsia="Verdana" w:cs="Verdana"/>
          <w:b/>
          <w:sz w:val="22"/>
        </w:rPr>
        <w:t xml:space="preserve">Члан 10.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Стандарди образовања и васпитања 
представљају скуп норми на основу којих се врши процена 
квалитета у систему образовања и васпитања,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стандарди образовних постигнућа 
ученика;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стандарди квалитета рада установе;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стандарди квалитета уџбеника;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стандарди компетенција наставника, 
васпитача и стручних сарадника;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стандарди компетенција директора;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стандарди компетенција секретара 
установе;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стандарди квалификација.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Стандарде из става 1. овог члана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Кључне компетенције за целоживотно учење</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pPr>
        <w:spacing w:before="0" w:line="210" w:lineRule="atLeast"/>
        <w:ind w:left="0" w:right="0"/>
      </w:pPr>
      <w:r>
        <w:rPr>
          <w:rFonts w:ascii="Verdana" w:hAnsi="Verdana" w:eastAsia="Verdana" w:cs="Verdana"/>
          <w:sz w:val="22"/>
        </w:rPr>
        <w:t xml:space="preserve">Кључне компетенције за целоживотно учење су: </w:t>
      </w:r>
    </w:p>
    <w:p>
      <w:pPr>
        <w:spacing w:before="0" w:line="210" w:lineRule="atLeast"/>
        <w:ind w:left="0" w:right="0"/>
      </w:pPr>
      <w:r>
        <w:rPr>
          <w:rFonts w:ascii="Verdana" w:hAnsi="Verdana" w:eastAsia="Verdana" w:cs="Verdana"/>
          <w:sz w:val="22"/>
        </w:rPr>
        <w:t xml:space="preserve">1) комуникација на матерњем језику: способност изражавања и 
тумачења концепата, мисли, осећања, чињеница и мишљења у усменој или 
писаној форми;</w:t>
      </w:r>
    </w:p>
    <w:p>
      <w:pPr>
        <w:spacing w:before="0" w:line="210" w:lineRule="atLeast"/>
        <w:ind w:left="0" w:right="0"/>
      </w:pPr>
      <w:r>
        <w:rPr>
          <w:rFonts w:ascii="Verdana" w:hAnsi="Verdana" w:eastAsia="Verdana" w:cs="Verdana"/>
          <w:sz w:val="22"/>
        </w:rPr>
        <w:t xml:space="preserve">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 </w:t>
      </w:r>
    </w:p>
    <w:p>
      <w:pPr>
        <w:spacing w:before="0" w:line="210" w:lineRule="atLeast"/>
        <w:ind w:left="0" w:right="0"/>
      </w:pPr>
      <w:r>
        <w:rPr>
          <w:rFonts w:ascii="Verdana" w:hAnsi="Verdana" w:eastAsia="Verdana" w:cs="Verdana"/>
          <w:sz w:val="22"/>
        </w:rPr>
        <w:t xml:space="preserve">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pPr>
        <w:spacing w:before="0" w:line="210" w:lineRule="atLeast"/>
        <w:ind w:left="0" w:right="0"/>
      </w:pPr>
      <w:r>
        <w:rPr>
          <w:rFonts w:ascii="Verdana" w:hAnsi="Verdana" w:eastAsia="Verdana" w:cs="Verdana"/>
          <w:sz w:val="22"/>
        </w:rPr>
        <w:t xml:space="preserve">4) дигитална компетенција: самопоуздано и критичко коришћење 
информационих и комуникационих технологија за рад, одмор и комуникацију;</w:t>
      </w:r>
    </w:p>
    <w:p>
      <w:pPr>
        <w:spacing w:before="0" w:line="210" w:lineRule="atLeast"/>
        <w:ind w:left="0" w:right="0"/>
      </w:pPr>
      <w:r>
        <w:rPr>
          <w:rFonts w:ascii="Verdana" w:hAnsi="Verdana" w:eastAsia="Verdana" w:cs="Verdana"/>
          <w:sz w:val="22"/>
        </w:rP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pPr>
        <w:spacing w:before="0" w:line="210" w:lineRule="atLeast"/>
        <w:ind w:left="0" w:right="0"/>
      </w:pPr>
      <w:r>
        <w:rPr>
          <w:rFonts w:ascii="Verdana" w:hAnsi="Verdana" w:eastAsia="Verdana" w:cs="Verdana"/>
          <w:sz w:val="22"/>
        </w:rPr>
        <w:t xml:space="preserve">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pPr>
        <w:spacing w:before="0" w:line="210" w:lineRule="atLeast"/>
        <w:ind w:left="0" w:right="0"/>
      </w:pPr>
      <w:r>
        <w:rPr>
          <w:rFonts w:ascii="Verdana" w:hAnsi="Verdana" w:eastAsia="Verdana" w:cs="Verdana"/>
          <w:sz w:val="22"/>
        </w:rPr>
        <w:t xml:space="preserve">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pPr>
        <w:spacing w:before="0" w:line="210" w:lineRule="atLeast"/>
        <w:ind w:left="0" w:right="0"/>
      </w:pPr>
      <w:r>
        <w:rPr>
          <w:rFonts w:ascii="Verdana" w:hAnsi="Verdana" w:eastAsia="Verdana" w:cs="Verdana"/>
          <w:sz w:val="22"/>
        </w:rPr>
        <w:t xml:space="preserve">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pPr>
        <w:spacing w:before="0" w:line="210" w:lineRule="atLeast"/>
        <w:ind w:left="0" w:right="0"/>
      </w:pPr>
      <w:r>
        <w:rPr>
          <w:rFonts w:ascii="Verdana" w:hAnsi="Verdana" w:eastAsia="Verdana" w:cs="Verdana"/>
          <w:sz w:val="22"/>
        </w:rPr>
        <w:t xml:space="preserve">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pPr>
        <w:spacing w:before="0" w:line="210" w:lineRule="atLeast"/>
        <w:ind w:left="0" w:right="0"/>
        <w:jc w:val="center"/>
      </w:pPr>
      <w:r>
        <w:rPr>
          <w:rFonts w:ascii="Verdana" w:hAnsi="Verdana" w:eastAsia="Verdana" w:cs="Verdana"/>
          <w:b/>
          <w:sz w:val="22"/>
        </w:rPr>
        <w:t xml:space="preserve">Опште међупредметне компетенције</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pPr>
        <w:spacing w:before="0" w:line="210" w:lineRule="atLeast"/>
        <w:ind w:left="0" w:right="0"/>
      </w:pPr>
      <w:r>
        <w:rPr>
          <w:rFonts w:ascii="Verdana" w:hAnsi="Verdana" w:eastAsia="Verdana" w:cs="Verdana"/>
          <w:sz w:val="22"/>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pPr>
        <w:spacing w:before="0" w:line="210" w:lineRule="atLeast"/>
        <w:ind w:left="0" w:right="0"/>
      </w:pPr>
      <w:r>
        <w:rPr>
          <w:rFonts w:ascii="Verdana" w:hAnsi="Verdana" w:eastAsia="Verdana" w:cs="Verdana"/>
          <w:sz w:val="22"/>
        </w:rPr>
        <w:t xml:space="preserve">Опште међупредметне компетенције за крај обавезног основног образовања и васпитања у Републици Србији, су:</w:t>
      </w:r>
    </w:p>
    <w:p>
      <w:pPr>
        <w:spacing w:before="0" w:line="210" w:lineRule="atLeast"/>
        <w:ind w:left="0" w:right="0"/>
      </w:pPr>
      <w:r>
        <w:rPr>
          <w:rFonts w:ascii="Verdana" w:hAnsi="Verdana" w:eastAsia="Verdana" w:cs="Verdana"/>
          <w:sz w:val="22"/>
        </w:rPr>
        <w:t xml:space="preserve">1) компетенција за учење; </w:t>
      </w:r>
    </w:p>
    <w:p>
      <w:pPr>
        <w:spacing w:before="0" w:line="210" w:lineRule="atLeast"/>
        <w:ind w:left="0" w:right="0"/>
      </w:pPr>
      <w:r>
        <w:rPr>
          <w:rFonts w:ascii="Verdana" w:hAnsi="Verdana" w:eastAsia="Verdana" w:cs="Verdana"/>
          <w:sz w:val="22"/>
        </w:rPr>
        <w:t xml:space="preserve">2) одговорно учешће у демократском друштву;</w:t>
      </w:r>
    </w:p>
    <w:p>
      <w:pPr>
        <w:spacing w:before="0" w:line="210" w:lineRule="atLeast"/>
        <w:ind w:left="0" w:right="0"/>
      </w:pPr>
      <w:r>
        <w:rPr>
          <w:rFonts w:ascii="Verdana" w:hAnsi="Verdana" w:eastAsia="Verdana" w:cs="Verdana"/>
          <w:sz w:val="22"/>
        </w:rPr>
        <w:t xml:space="preserve">3) естетичка компетенција; </w:t>
      </w:r>
    </w:p>
    <w:p>
      <w:pPr>
        <w:spacing w:before="0" w:line="210" w:lineRule="atLeast"/>
        <w:ind w:left="0" w:right="0"/>
      </w:pPr>
      <w:r>
        <w:rPr>
          <w:rFonts w:ascii="Verdana" w:hAnsi="Verdana" w:eastAsia="Verdana" w:cs="Verdana"/>
          <w:sz w:val="22"/>
        </w:rPr>
        <w:t xml:space="preserve">4) комуникација; </w:t>
      </w:r>
    </w:p>
    <w:p>
      <w:pPr>
        <w:spacing w:before="0" w:line="210" w:lineRule="atLeast"/>
        <w:ind w:left="0" w:right="0"/>
      </w:pPr>
      <w:r>
        <w:rPr>
          <w:rFonts w:ascii="Verdana" w:hAnsi="Verdana" w:eastAsia="Verdana" w:cs="Verdana"/>
          <w:sz w:val="22"/>
        </w:rPr>
        <w:t xml:space="preserve">5) одговоран однос према околини; </w:t>
      </w:r>
    </w:p>
    <w:p>
      <w:pPr>
        <w:spacing w:before="0" w:line="210" w:lineRule="atLeast"/>
        <w:ind w:left="0" w:right="0"/>
      </w:pPr>
      <w:r>
        <w:rPr>
          <w:rFonts w:ascii="Verdana" w:hAnsi="Verdana" w:eastAsia="Verdana" w:cs="Verdana"/>
          <w:sz w:val="22"/>
        </w:rPr>
        <w:t xml:space="preserve">6) одговоран однос према здрављу; </w:t>
      </w:r>
    </w:p>
    <w:p>
      <w:pPr>
        <w:spacing w:before="0" w:line="210" w:lineRule="atLeast"/>
        <w:ind w:left="0" w:right="0"/>
      </w:pPr>
      <w:r>
        <w:rPr>
          <w:rFonts w:ascii="Verdana" w:hAnsi="Verdana" w:eastAsia="Verdana" w:cs="Verdana"/>
          <w:sz w:val="22"/>
        </w:rPr>
        <w:t xml:space="preserve">7) предузимљивост и оријентација ка предузетништву; </w:t>
      </w:r>
    </w:p>
    <w:p>
      <w:pPr>
        <w:spacing w:before="0" w:line="210" w:lineRule="atLeast"/>
        <w:ind w:left="0" w:right="0"/>
      </w:pPr>
      <w:r>
        <w:rPr>
          <w:rFonts w:ascii="Verdana" w:hAnsi="Verdana" w:eastAsia="Verdana" w:cs="Verdana"/>
          <w:sz w:val="22"/>
        </w:rPr>
        <w:t xml:space="preserve">8) рад са подацима и информацијама; </w:t>
      </w:r>
    </w:p>
    <w:p>
      <w:pPr>
        <w:spacing w:before="0" w:line="210" w:lineRule="atLeast"/>
        <w:ind w:left="0" w:right="0"/>
      </w:pPr>
      <w:r>
        <w:rPr>
          <w:rFonts w:ascii="Verdana" w:hAnsi="Verdana" w:eastAsia="Verdana" w:cs="Verdana"/>
          <w:sz w:val="22"/>
        </w:rPr>
        <w:t xml:space="preserve">9) решавање проблема; </w:t>
      </w:r>
    </w:p>
    <w:p>
      <w:pPr>
        <w:spacing w:before="0" w:line="210" w:lineRule="atLeast"/>
        <w:ind w:left="0" w:right="0"/>
      </w:pPr>
      <w:r>
        <w:rPr>
          <w:rFonts w:ascii="Verdana" w:hAnsi="Verdana" w:eastAsia="Verdana" w:cs="Verdana"/>
          <w:sz w:val="22"/>
        </w:rPr>
        <w:t xml:space="preserve">10) сарадња; </w:t>
      </w:r>
    </w:p>
    <w:p>
      <w:pPr>
        <w:spacing w:before="0" w:line="210" w:lineRule="atLeast"/>
        <w:ind w:left="0" w:right="0"/>
      </w:pPr>
      <w:r>
        <w:rPr>
          <w:rFonts w:ascii="Verdana" w:hAnsi="Verdana" w:eastAsia="Verdana" w:cs="Verdana"/>
          <w:sz w:val="22"/>
        </w:rPr>
        <w:t xml:space="preserve">11) дигитална компетенција.</w:t>
      </w:r>
    </w:p>
    <w:p>
      <w:pPr>
        <w:spacing w:before="0" w:line="210" w:lineRule="atLeast"/>
        <w:ind w:left="0" w:right="0"/>
      </w:pPr>
      <w:r>
        <w:rPr>
          <w:rFonts w:ascii="Verdana" w:hAnsi="Verdana" w:eastAsia="Verdana" w:cs="Verdana"/>
          <w:sz w:val="22"/>
        </w:rPr>
        <w:t xml:space="preserve">Опште међупредметне компетенције за крај средњег образовања и васпитања у Републици Србији, су:</w:t>
      </w:r>
    </w:p>
    <w:p>
      <w:pPr>
        <w:spacing w:before="0" w:line="210" w:lineRule="atLeast"/>
        <w:ind w:left="0" w:right="0"/>
      </w:pPr>
      <w:r>
        <w:rPr>
          <w:rFonts w:ascii="Verdana" w:hAnsi="Verdana" w:eastAsia="Verdana" w:cs="Verdana"/>
          <w:sz w:val="22"/>
        </w:rPr>
        <w:t xml:space="preserve">1) компетенција за целоживотно учење; </w:t>
      </w:r>
    </w:p>
    <w:p>
      <w:pPr>
        <w:spacing w:before="0" w:line="210" w:lineRule="atLeast"/>
        <w:ind w:left="0" w:right="0"/>
      </w:pPr>
      <w:r>
        <w:rPr>
          <w:rFonts w:ascii="Verdana" w:hAnsi="Verdana" w:eastAsia="Verdana" w:cs="Verdana"/>
          <w:sz w:val="22"/>
        </w:rPr>
        <w:t xml:space="preserve">2) комуникација;</w:t>
      </w:r>
    </w:p>
    <w:p>
      <w:pPr>
        <w:spacing w:before="0" w:line="210" w:lineRule="atLeast"/>
        <w:ind w:left="0" w:right="0"/>
      </w:pPr>
      <w:r>
        <w:rPr>
          <w:rFonts w:ascii="Verdana" w:hAnsi="Verdana" w:eastAsia="Verdana" w:cs="Verdana"/>
          <w:sz w:val="22"/>
        </w:rPr>
        <w:t xml:space="preserve">3) рад са подацима и информацијама; </w:t>
      </w:r>
    </w:p>
    <w:p>
      <w:pPr>
        <w:spacing w:before="0" w:line="210" w:lineRule="atLeast"/>
        <w:ind w:left="0" w:right="0"/>
      </w:pPr>
      <w:r>
        <w:rPr>
          <w:rFonts w:ascii="Verdana" w:hAnsi="Verdana" w:eastAsia="Verdana" w:cs="Verdana"/>
          <w:sz w:val="22"/>
        </w:rPr>
        <w:t xml:space="preserve">4) дигитална компетенција; </w:t>
      </w:r>
    </w:p>
    <w:p>
      <w:pPr>
        <w:spacing w:before="0" w:line="210" w:lineRule="atLeast"/>
        <w:ind w:left="0" w:right="0"/>
      </w:pPr>
      <w:r>
        <w:rPr>
          <w:rFonts w:ascii="Verdana" w:hAnsi="Verdana" w:eastAsia="Verdana" w:cs="Verdana"/>
          <w:sz w:val="22"/>
        </w:rPr>
        <w:t xml:space="preserve">5) решавање проблема; </w:t>
      </w:r>
    </w:p>
    <w:p>
      <w:pPr>
        <w:spacing w:before="0" w:line="210" w:lineRule="atLeast"/>
        <w:ind w:left="0" w:right="0"/>
      </w:pPr>
      <w:r>
        <w:rPr>
          <w:rFonts w:ascii="Verdana" w:hAnsi="Verdana" w:eastAsia="Verdana" w:cs="Verdana"/>
          <w:sz w:val="22"/>
        </w:rPr>
        <w:t xml:space="preserve">6) сарадња; </w:t>
      </w:r>
    </w:p>
    <w:p>
      <w:pPr>
        <w:spacing w:before="0" w:line="210" w:lineRule="atLeast"/>
        <w:ind w:left="0" w:right="0"/>
      </w:pPr>
      <w:r>
        <w:rPr>
          <w:rFonts w:ascii="Verdana" w:hAnsi="Verdana" w:eastAsia="Verdana" w:cs="Verdana"/>
          <w:sz w:val="22"/>
        </w:rPr>
        <w:t xml:space="preserve">7) одговорно учешће у демократском друштву; </w:t>
      </w:r>
    </w:p>
    <w:p>
      <w:pPr>
        <w:spacing w:before="0" w:line="210" w:lineRule="atLeast"/>
        <w:ind w:left="0" w:right="0"/>
      </w:pPr>
      <w:r>
        <w:rPr>
          <w:rFonts w:ascii="Verdana" w:hAnsi="Verdana" w:eastAsia="Verdana" w:cs="Verdana"/>
          <w:sz w:val="22"/>
        </w:rPr>
        <w:t xml:space="preserve">8) одговоран однос према здрављу; </w:t>
      </w:r>
    </w:p>
    <w:p>
      <w:pPr>
        <w:spacing w:before="0" w:line="210" w:lineRule="atLeast"/>
        <w:ind w:left="0" w:right="0"/>
      </w:pPr>
      <w:r>
        <w:rPr>
          <w:rFonts w:ascii="Verdana" w:hAnsi="Verdana" w:eastAsia="Verdana" w:cs="Verdana"/>
          <w:sz w:val="22"/>
        </w:rPr>
        <w:t xml:space="preserve">9) одговоран однос према околини; </w:t>
      </w:r>
    </w:p>
    <w:p>
      <w:pPr>
        <w:spacing w:before="0" w:line="210" w:lineRule="atLeast"/>
        <w:ind w:left="0" w:right="0"/>
      </w:pPr>
      <w:r>
        <w:rPr>
          <w:rFonts w:ascii="Verdana" w:hAnsi="Verdana" w:eastAsia="Verdana" w:cs="Verdana"/>
          <w:sz w:val="22"/>
        </w:rPr>
        <w:t xml:space="preserve">10) естетичка компетенција;</w:t>
      </w:r>
    </w:p>
    <w:p>
      <w:pPr>
        <w:spacing w:before="0" w:line="210" w:lineRule="atLeast"/>
        <w:ind w:left="0" w:right="0"/>
      </w:pPr>
      <w:r>
        <w:rPr>
          <w:rFonts w:ascii="Verdana" w:hAnsi="Verdana" w:eastAsia="Verdana" w:cs="Verdana"/>
          <w:sz w:val="22"/>
        </w:rPr>
        <w:t xml:space="preserve">11) предузимљивост и предузетничка компетенција.</w:t>
      </w:r>
    </w:p>
    <w:p>
      <w:pPr>
        <w:spacing w:before="0" w:line="210" w:lineRule="atLeast"/>
        <w:ind w:left="0" w:right="0"/>
        <w:jc w:val="left"/>
      </w:pPr>
      <w:r>
        <w:rPr>
          <w:rFonts w:ascii="Verdana" w:hAnsi="Verdana" w:eastAsia="Verdana" w:cs="Verdana"/>
          <w:b/>
          <w:sz w:val="22"/>
        </w:rPr>
        <w:t xml:space="preserve">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Делатност образовања и васпитања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Делатност образовања и васпитања обавља установа.</w:t>
      </w:r>
    </w:p>
    <w:p>
      <w:pPr>
        <w:spacing w:before="0" w:line="210" w:lineRule="atLeast"/>
        <w:ind w:left="0" w:right="0"/>
      </w:pPr>
      <w:r>
        <w:rPr>
          <w:rFonts w:ascii="Verdana" w:hAnsi="Verdana" w:eastAsia="Verdana" w:cs="Verdana"/>
          <w:sz w:val="22"/>
        </w:rPr>
        <w:t xml:space="preserve">Војно образовање остварују средње војне школе, у складу са посебним законом у систему одбране.</w:t>
      </w:r>
    </w:p>
    <w:p>
      <w:pPr>
        <w:spacing w:before="0" w:line="210" w:lineRule="atLeast"/>
        <w:ind w:left="0" w:right="0"/>
      </w:pPr>
      <w:r>
        <w:rPr>
          <w:rFonts w:ascii="Verdana" w:hAnsi="Verdana" w:eastAsia="Verdana" w:cs="Verdana"/>
          <w:sz w:val="22"/>
        </w:rPr>
        <w:t xml:space="preserve">На оснивање и рад установе из става 1. овог члана примењују се одредбе овог закона и прописа о јавним службама.</w:t>
      </w:r>
    </w:p>
    <w:p>
      <w:pPr>
        <w:spacing w:before="0" w:line="210" w:lineRule="atLeast"/>
        <w:ind w:left="0" w:right="0"/>
      </w:pPr>
      <w:r>
        <w:rPr>
          <w:rFonts w:ascii="Verdana" w:hAnsi="Verdana" w:eastAsia="Verdana" w:cs="Verdana"/>
          <w:sz w:val="22"/>
        </w:rPr>
        <w:t xml:space="preserve">Начин обављања делатности образовања и васпитања прописан је овим законом и посебним законима.</w:t>
      </w:r>
    </w:p>
    <w:p>
      <w:pPr>
        <w:spacing w:before="0" w:line="210" w:lineRule="atLeast"/>
        <w:ind w:left="0" w:right="0"/>
        <w:jc w:val="center"/>
      </w:pPr>
      <w:r>
        <w:rPr>
          <w:rFonts w:ascii="Verdana" w:hAnsi="Verdana" w:eastAsia="Verdana" w:cs="Verdana"/>
          <w:b/>
          <w:sz w:val="22"/>
        </w:rPr>
        <w:t xml:space="preserve">Остваривање образовно-васпитног рада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pPr>
        <w:spacing w:before="0" w:line="210" w:lineRule="atLeast"/>
        <w:ind w:left="0" w:right="0"/>
      </w:pPr>
      <w:r>
        <w:rPr>
          <w:rFonts w:ascii="Verdana" w:hAnsi="Verdana" w:eastAsia="Verdana" w:cs="Verdana"/>
          <w:sz w:val="22"/>
        </w:rPr>
        <w:t xml:space="preserve">У обављању образовно-васпитног рада наставнику, васпитачу и 
стручном сараднику могу да помажу и друга лица, у складу са овим 
законом. </w:t>
      </w:r>
    </w:p>
    <w:p>
      <w:pPr>
        <w:spacing w:before="0" w:line="210" w:lineRule="atLeast"/>
        <w:ind w:left="0" w:right="0"/>
      </w:pPr>
      <w:r>
        <w:rPr>
          <w:rFonts w:ascii="Verdana" w:hAnsi="Verdana" w:eastAsia="Verdana" w:cs="Verdana"/>
          <w:sz w:val="22"/>
        </w:rPr>
        <w:t xml:space="preserve">Школа може да остварује образовно-васпитни рад као посебан облик 
рада за ученике на дужем кућном и болничком лечењу, у складу са посебним
 законом.</w:t>
      </w:r>
    </w:p>
    <w:p>
      <w:pPr>
        <w:spacing w:before="0" w:line="210" w:lineRule="atLeast"/>
        <w:ind w:left="0" w:right="0"/>
      </w:pPr>
      <w:r>
        <w:rPr>
          <w:rFonts w:ascii="Verdana" w:hAnsi="Verdana" w:eastAsia="Verdana" w:cs="Verdana"/>
          <w:sz w:val="22"/>
        </w:rPr>
        <w:t xml:space="preserve">Настава може да се остварује и као настава код куће и настава на даљину у складу са посебним законом.</w:t>
      </w:r>
    </w:p>
    <w:p>
      <w:pPr>
        <w:spacing w:before="0" w:line="210" w:lineRule="atLeast"/>
        <w:ind w:left="0" w:right="0"/>
      </w:pPr>
      <w:r>
        <w:rPr>
          <w:rFonts w:ascii="Verdana" w:hAnsi="Verdana" w:eastAsia="Verdana" w:cs="Verdana"/>
          <w:sz w:val="22"/>
        </w:rPr>
        <w:t xml:space="preserve">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pPr>
        <w:spacing w:before="0" w:line="210" w:lineRule="atLeast"/>
        <w:ind w:left="0" w:right="0"/>
      </w:pPr>
      <w:r>
        <w:rPr>
          <w:rFonts w:ascii="Verdana" w:hAnsi="Verdana" w:eastAsia="Verdana" w:cs="Verdana"/>
          <w:sz w:val="22"/>
        </w:rPr>
        <w:t xml:space="preserve">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p>
    <w:p>
      <w:pPr>
        <w:spacing w:before="0" w:line="210" w:lineRule="atLeast"/>
        <w:ind w:left="0" w:right="0"/>
      </w:pPr>
      <w:r>
        <w:rPr>
          <w:rFonts w:ascii="Verdana" w:hAnsi="Verdana" w:eastAsia="Verdana" w:cs="Verdana"/>
          <w:sz w:val="22"/>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w:t>
      </w:r>
      <w:r>
        <w:rPr>
          <w:rFonts w:ascii="Verdana" w:hAnsi="Verdana" w:eastAsia="Verdana" w:cs="Verdana"/>
          <w:b/>
          <w:sz w:val="22"/>
        </w:rPr>
        <w:t xml:space="preserve">стандарди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у складу са овим и посебним 
законом.</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Евиденције и јавне исправе</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Установа води прописану евиденцију у штампаном и/или електронском
 облику и издаје јавне исправе, у складу са овим и посебним законом.</w:t>
      </w:r>
    </w:p>
    <w:p>
      <w:pPr>
        <w:spacing w:before="0" w:line="210" w:lineRule="atLeast"/>
        <w:ind w:left="0" w:right="0"/>
      </w:pPr>
      <w:r>
        <w:rPr>
          <w:rFonts w:ascii="Verdana" w:hAnsi="Verdana" w:eastAsia="Verdana" w:cs="Verdana"/>
          <w:sz w:val="22"/>
        </w:rPr>
        <w:t xml:space="preserve">Установа поништава јавну исправу која је издата супротно закону.</w:t>
      </w:r>
    </w:p>
    <w:p>
      <w:pPr>
        <w:spacing w:before="0" w:line="210" w:lineRule="atLeast"/>
        <w:ind w:left="0" w:right="0"/>
      </w:pPr>
      <w:r>
        <w:rPr>
          <w:rFonts w:ascii="Verdana" w:hAnsi="Verdana" w:eastAsia="Verdana" w:cs="Verdana"/>
          <w:sz w:val="22"/>
        </w:rPr>
        <w:t xml:space="preserve">Свака јавна исправа садржи Мали грб Републике Србије.</w:t>
      </w:r>
    </w:p>
    <w:p>
      <w:pPr>
        <w:spacing w:before="0" w:line="210" w:lineRule="atLeast"/>
        <w:ind w:left="0" w:right="0"/>
      </w:pPr>
      <w:r>
        <w:rPr>
          <w:rFonts w:ascii="Verdana" w:hAnsi="Verdana" w:eastAsia="Verdana" w:cs="Verdana"/>
          <w:sz w:val="22"/>
        </w:rPr>
        <w:t xml:space="preserve">Средње војне школе воде евиденцију и издају јавне исправе у складу са овим и посебним законом у систему одбране.</w:t>
      </w:r>
    </w:p>
    <w:p>
      <w:pPr>
        <w:spacing w:before="0" w:line="210" w:lineRule="atLeast"/>
        <w:ind w:left="0" w:right="0"/>
      </w:pPr>
      <w:r>
        <w:rPr>
          <w:rFonts w:ascii="Verdana" w:hAnsi="Verdana" w:eastAsia="Verdana" w:cs="Verdana"/>
          <w:sz w:val="22"/>
        </w:rPr>
        <w:t xml:space="preserve">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pPr>
        <w:spacing w:before="0" w:line="210" w:lineRule="atLeast"/>
        <w:ind w:left="0" w:right="0"/>
        <w:jc w:val="center"/>
      </w:pPr>
      <w:r>
        <w:rPr>
          <w:rFonts w:ascii="Verdana" w:hAnsi="Verdana" w:eastAsia="Verdana" w:cs="Verdana"/>
          <w:b/>
          <w:sz w:val="22"/>
        </w:rPr>
        <w:t xml:space="preserve">Надзор</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Надзор над применом овог закона врши Министарство, у складу са законом.</w:t>
      </w:r>
    </w:p>
    <w:p>
      <w:pPr>
        <w:spacing w:before="0" w:line="210" w:lineRule="atLeast"/>
        <w:ind w:left="0" w:right="0"/>
        <w:jc w:val="center"/>
      </w:pPr>
      <w:r>
        <w:rPr>
          <w:rFonts w:ascii="Verdana" w:hAnsi="Verdana" w:eastAsia="Verdana" w:cs="Verdana"/>
          <w:b/>
          <w:sz w:val="22"/>
        </w:rPr>
        <w:t xml:space="preserve">II. ОСТВАРИВАЊЕ ОБРАЗОВАЊА И ВАСПИТАЊА</w:t>
      </w:r>
    </w:p>
    <w:p>
      <w:pPr>
        <w:spacing w:before="0" w:line="210" w:lineRule="atLeast"/>
        <w:ind w:left="0" w:right="0"/>
        <w:jc w:val="center"/>
      </w:pPr>
      <w:r>
        <w:rPr>
          <w:rFonts w:ascii="Verdana" w:hAnsi="Verdana" w:eastAsia="Verdana" w:cs="Verdana"/>
          <w:b/>
          <w:sz w:val="22"/>
        </w:rPr>
        <w:t xml:space="preserve">Упис деце у предшколску установу </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У предшколску установу може да се упише дете на захтев родитеља, односно другог законског заступника.</w:t>
      </w:r>
    </w:p>
    <w:p>
      <w:pPr>
        <w:spacing w:before="0" w:line="210" w:lineRule="atLeast"/>
        <w:ind w:left="0" w:right="0"/>
      </w:pPr>
      <w:r>
        <w:rPr>
          <w:rFonts w:ascii="Verdana" w:hAnsi="Verdana" w:eastAsia="Verdana" w:cs="Verdana"/>
          <w:sz w:val="22"/>
        </w:rPr>
        <w:t xml:space="preserve">У предшколску установу уписују се сва деца у години пред полазак у школу. </w:t>
      </w:r>
    </w:p>
    <w:p>
      <w:pPr>
        <w:spacing w:before="0" w:line="210" w:lineRule="atLeast"/>
        <w:ind w:left="0" w:right="0"/>
      </w:pPr>
      <w:r>
        <w:rPr>
          <w:rFonts w:ascii="Verdana" w:hAnsi="Verdana" w:eastAsia="Verdana" w:cs="Verdana"/>
          <w:sz w:val="22"/>
        </w:rPr>
        <w:t xml:space="preserve">Уз документацију потребну за упис, родитељ, односно други законски заступник доставља и доказ о здравственом прегледу детета.</w:t>
      </w:r>
    </w:p>
    <w:p>
      <w:pPr>
        <w:spacing w:before="0" w:line="210" w:lineRule="atLeast"/>
        <w:ind w:left="0" w:right="0"/>
      </w:pPr>
      <w:r>
        <w:rPr>
          <w:rFonts w:ascii="Verdana" w:hAnsi="Verdana" w:eastAsia="Verdana" w:cs="Verdana"/>
          <w:sz w:val="22"/>
        </w:rPr>
        <w:t xml:space="preserve">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 </w:t>
      </w:r>
    </w:p>
    <w:p>
      <w:pPr>
        <w:spacing w:before="0" w:line="210" w:lineRule="atLeast"/>
        <w:ind w:left="0" w:right="0"/>
      </w:pPr>
      <w:r>
        <w:rPr>
          <w:rFonts w:ascii="Verdana" w:hAnsi="Verdana" w:eastAsia="Verdana" w:cs="Verdana"/>
          <w:sz w:val="22"/>
        </w:rPr>
        <w:t xml:space="preserve">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 </w:t>
      </w:r>
    </w:p>
    <w:p>
      <w:pPr>
        <w:spacing w:before="0" w:line="210" w:lineRule="atLeast"/>
        <w:ind w:left="0" w:right="0"/>
      </w:pPr>
      <w:r>
        <w:rPr>
          <w:rFonts w:ascii="Verdana" w:hAnsi="Verdana" w:eastAsia="Verdana" w:cs="Verdana"/>
          <w:sz w:val="22"/>
        </w:rPr>
        <w:t xml:space="preserve">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pPr>
        <w:spacing w:before="0" w:line="210" w:lineRule="atLeast"/>
        <w:ind w:left="0" w:right="0"/>
      </w:pPr>
      <w:r>
        <w:rPr>
          <w:rFonts w:ascii="Verdana" w:hAnsi="Verdana" w:eastAsia="Verdana" w:cs="Verdana"/>
          <w:sz w:val="22"/>
        </w:rPr>
        <w:t xml:space="preserve">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 </w:t>
      </w:r>
    </w:p>
    <w:p>
      <w:pPr>
        <w:spacing w:before="0" w:line="210" w:lineRule="atLeast"/>
        <w:ind w:left="0" w:right="0"/>
      </w:pPr>
      <w:r>
        <w:rPr>
          <w:rFonts w:ascii="Verdana" w:hAnsi="Verdana" w:eastAsia="Verdana" w:cs="Verdana"/>
          <w:sz w:val="22"/>
        </w:rPr>
        <w:t xml:space="preserve">Ближе услове за утврђивање приоритета за упис деце у предшколску установу, прописује министар.</w:t>
      </w:r>
    </w:p>
    <w:p>
      <w:pPr>
        <w:spacing w:before="0" w:line="210" w:lineRule="atLeast"/>
        <w:ind w:left="0" w:right="0"/>
        <w:jc w:val="center"/>
      </w:pPr>
      <w:r>
        <w:rPr>
          <w:rFonts w:ascii="Verdana" w:hAnsi="Verdana" w:eastAsia="Verdana" w:cs="Verdana"/>
          <w:b/>
          <w:sz w:val="22"/>
        </w:rPr>
        <w:t xml:space="preserve">Упис ученика у основну школу</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Уписом у први разред дете стиче својство ученика.</w:t>
      </w:r>
    </w:p>
    <w:p>
      <w:pPr>
        <w:spacing w:before="0" w:line="210" w:lineRule="atLeast"/>
        <w:ind w:left="0" w:right="0"/>
      </w:pPr>
      <w:r>
        <w:rPr>
          <w:rFonts w:ascii="Verdana" w:hAnsi="Verdana" w:eastAsia="Verdana" w:cs="Verdana"/>
          <w:sz w:val="22"/>
        </w:rPr>
        <w:t xml:space="preserve">У први разред уписује се свако дете које до почетка школске године има најмање шест и по, а највише седам и по година.</w:t>
      </w:r>
    </w:p>
    <w:p>
      <w:pPr>
        <w:spacing w:before="0" w:line="210" w:lineRule="atLeast"/>
        <w:ind w:left="0" w:right="0"/>
      </w:pPr>
      <w:r>
        <w:rPr>
          <w:rFonts w:ascii="Verdana" w:hAnsi="Verdana" w:eastAsia="Verdana" w:cs="Verdana"/>
          <w:sz w:val="22"/>
        </w:rPr>
        <w:t xml:space="preserve">Изузетно, детету може да се одложи упис у први разред за годину дана, у складу са посебним законом. </w:t>
      </w:r>
    </w:p>
    <w:p>
      <w:pPr>
        <w:spacing w:before="0" w:line="210" w:lineRule="atLeast"/>
        <w:ind w:left="0" w:right="0"/>
      </w:pPr>
      <w:r>
        <w:rPr>
          <w:rFonts w:ascii="Verdana" w:hAnsi="Verdana" w:eastAsia="Verdana" w:cs="Verdana"/>
          <w:sz w:val="22"/>
        </w:rPr>
        <w:t xml:space="preserve">Дете које има од шест до шест и по година уписује се у први разред након провере спремности за полазак у школу.</w:t>
      </w:r>
    </w:p>
    <w:p>
      <w:pPr>
        <w:spacing w:before="0" w:line="210" w:lineRule="atLeast"/>
        <w:ind w:left="0" w:right="0"/>
      </w:pPr>
      <w:r>
        <w:rPr>
          <w:rFonts w:ascii="Verdana" w:hAnsi="Verdana" w:eastAsia="Verdana" w:cs="Verdana"/>
          <w:sz w:val="22"/>
        </w:rPr>
        <w:t xml:space="preserve">Школа је дужна да организује проверу спремности из става 4. овог члана.</w:t>
      </w:r>
    </w:p>
    <w:p>
      <w:pPr>
        <w:spacing w:before="0" w:line="210" w:lineRule="atLeast"/>
        <w:ind w:left="0" w:right="0"/>
      </w:pPr>
      <w:r>
        <w:rPr>
          <w:rFonts w:ascii="Verdana" w:hAnsi="Verdana" w:eastAsia="Verdana" w:cs="Verdana"/>
          <w:sz w:val="22"/>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pPr>
        <w:spacing w:before="0" w:line="210" w:lineRule="atLeast"/>
        <w:ind w:left="0" w:right="0"/>
        <w:jc w:val="left"/>
      </w:pPr>
      <w:r>
        <w:rPr>
          <w:rFonts w:ascii="Verdana" w:hAnsi="Verdana" w:eastAsia="Verdana" w:cs="Verdana"/>
          <w:b/>
          <w:sz w:val="22"/>
        </w:rPr>
        <w:t xml:space="preserve">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Ближи услови за упис ученика у основну школу уређују се посебним законом.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Упис ученика у средњу школу</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У први разред средње школе уписују се лица са стеченим основним образовањем и васпитањем, у складу са посебним законом.</w:t>
      </w:r>
    </w:p>
    <w:p>
      <w:pPr>
        <w:spacing w:before="0" w:line="210" w:lineRule="atLeast"/>
        <w:ind w:left="0" w:right="0"/>
      </w:pPr>
      <w:r>
        <w:rPr>
          <w:rFonts w:ascii="Verdana" w:hAnsi="Verdana" w:eastAsia="Verdana" w:cs="Verdana"/>
          <w:sz w:val="22"/>
        </w:rPr>
        <w:t xml:space="preserve">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w:t>
      </w:r>
      <w:r>
        <w:rPr>
          <w:rFonts w:ascii="Verdana" w:hAnsi="Verdana" w:eastAsia="Verdana" w:cs="Verdana"/>
          <w:b/>
          <w:sz w:val="22"/>
        </w:rPr>
        <w:t xml:space="preserve">, односно посебним</w:t>
      </w:r>
      <w:r>
        <w:rPr>
          <w:rFonts w:ascii="Verdana" w:hAnsi="Verdana" w:eastAsia="Verdana" w:cs="Verdana"/>
          <w:b/>
          <w:sz w:val="22"/>
          <w:vertAlign w:val="superscript"/>
        </w:rPr>
        <w:t xml:space="preserve">* </w:t>
      </w:r>
      <w:r>
        <w:rPr>
          <w:rFonts w:ascii="Verdana" w:hAnsi="Verdana" w:eastAsia="Verdana" w:cs="Verdana"/>
          <w:sz w:val="22"/>
        </w:rPr>
        <w:t xml:space="preserve"> способностима, као и индивидуални образовни план
 за ученике и одрасле са сметњама у развоју, уписују се лица у складу са
 посебним законом.</w:t>
      </w:r>
    </w:p>
    <w:p>
      <w:pPr>
        <w:spacing w:before="0" w:line="210" w:lineRule="atLeast"/>
        <w:ind w:left="0" w:right="0"/>
      </w:pPr>
      <w:r>
        <w:rPr>
          <w:rFonts w:ascii="Verdana" w:hAnsi="Verdana" w:eastAsia="Verdana" w:cs="Verdana"/>
          <w:sz w:val="22"/>
        </w:rPr>
        <w:t xml:space="preserve">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 </w:t>
      </w:r>
    </w:p>
    <w:p>
      <w:pPr>
        <w:spacing w:before="0" w:line="210" w:lineRule="atLeast"/>
        <w:ind w:left="0" w:right="0"/>
      </w:pPr>
      <w:r>
        <w:rPr>
          <w:rFonts w:ascii="Verdana" w:hAnsi="Verdana" w:eastAsia="Verdana" w:cs="Verdana"/>
          <w:sz w:val="22"/>
        </w:rPr>
        <w:t xml:space="preserve">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pPr>
        <w:spacing w:before="0" w:line="210" w:lineRule="atLeast"/>
        <w:ind w:left="0" w:right="0"/>
      </w:pPr>
      <w:r>
        <w:rPr>
          <w:rFonts w:ascii="Verdana" w:hAnsi="Verdana" w:eastAsia="Verdana" w:cs="Verdana"/>
          <w:sz w:val="22"/>
        </w:rPr>
        <w:t xml:space="preserve">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pPr>
        <w:spacing w:before="0" w:line="210" w:lineRule="atLeast"/>
        <w:ind w:left="0" w:right="0"/>
      </w:pPr>
      <w:r>
        <w:rPr>
          <w:rFonts w:ascii="Verdana" w:hAnsi="Verdana" w:eastAsia="Verdana" w:cs="Verdana"/>
          <w:sz w:val="22"/>
        </w:rPr>
        <w:t xml:space="preserve">Изузетно, одрасли који стиче основно образовање може упоредо да похађа прописани или одобрени програм обуке у средњој школи.</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Упис у развојну групу у предшколској установи и у школу за образовање ученика са сметњама у развоју</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У развојну групу у предшколској установи, односно у школу за 
образовање ученика са сметњама у развоју, дете </w:t>
      </w:r>
      <w:r>
        <w:rPr>
          <w:rFonts w:ascii="Verdana" w:hAnsi="Verdana" w:eastAsia="Verdana" w:cs="Verdana"/>
          <w:b/>
          <w:sz w:val="22"/>
        </w:rPr>
        <w:t xml:space="preserve">
узраста од три године до поласка у основну школу</w:t>
      </w:r>
      <w:r>
        <w:rPr>
          <w:rFonts w:ascii="Verdana" w:hAnsi="Verdana" w:eastAsia="Verdana" w:cs="Verdana"/>
          <w:b/>
          <w:sz w:val="22"/>
          <w:vertAlign w:val="superscript"/>
        </w:rPr>
        <w:t xml:space="preserve">* </w:t>
      </w:r>
      <w:r>
        <w:rPr>
          <w:rFonts w:ascii="Verdana" w:hAnsi="Verdana" w:eastAsia="Verdana" w:cs="Verdana"/>
          <w:sz w:val="22"/>
        </w:rPr>
        <w:t xml:space="preserve">,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Упис у музичку, односно балетску школу</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pPr>
        <w:spacing w:before="0" w:line="210" w:lineRule="atLeast"/>
        <w:ind w:left="0" w:right="0"/>
      </w:pPr>
      <w:r>
        <w:rPr>
          <w:rFonts w:ascii="Verdana" w:hAnsi="Verdana" w:eastAsia="Verdana" w:cs="Verdana"/>
          <w:sz w:val="22"/>
        </w:rPr>
        <w:t xml:space="preserve">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pPr>
        <w:spacing w:before="0" w:line="210" w:lineRule="atLeast"/>
        <w:ind w:left="0" w:right="0"/>
      </w:pPr>
      <w:r>
        <w:rPr>
          <w:rFonts w:ascii="Verdana" w:hAnsi="Verdana" w:eastAsia="Verdana" w:cs="Verdana"/>
          <w:sz w:val="22"/>
        </w:rPr>
        <w:t xml:space="preserve">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pPr>
        <w:spacing w:before="0" w:line="210" w:lineRule="atLeast"/>
        <w:ind w:left="0" w:right="0"/>
        <w:jc w:val="center"/>
      </w:pPr>
      <w:r>
        <w:rPr>
          <w:rFonts w:ascii="Verdana" w:hAnsi="Verdana" w:eastAsia="Verdana" w:cs="Verdana"/>
          <w:b/>
          <w:sz w:val="22"/>
        </w:rPr>
        <w:t xml:space="preserve">Одговорност за упис и редовно похађање наставе</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Родитељ, односно други законски заступник одговоран је за упис 
детета у школу, за редовно похађање наставе и обављање других школских 
обавеза.</w:t>
      </w:r>
    </w:p>
    <w:p>
      <w:pPr>
        <w:spacing w:before="0" w:line="210" w:lineRule="atLeast"/>
        <w:ind w:left="0" w:right="0"/>
      </w:pPr>
      <w:r>
        <w:rPr>
          <w:rFonts w:ascii="Verdana" w:hAnsi="Verdana" w:eastAsia="Verdana" w:cs="Verdana"/>
          <w:sz w:val="22"/>
        </w:rPr>
        <w:t xml:space="preserve">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pPr>
        <w:spacing w:before="0" w:line="210" w:lineRule="atLeast"/>
        <w:ind w:left="0" w:right="0"/>
      </w:pPr>
      <w:r>
        <w:rPr>
          <w:rFonts w:ascii="Verdana" w:hAnsi="Verdana" w:eastAsia="Verdana" w:cs="Verdana"/>
          <w:sz w:val="22"/>
        </w:rPr>
        <w:t xml:space="preserve">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pPr>
        <w:spacing w:before="0" w:line="210" w:lineRule="atLeast"/>
        <w:ind w:left="0" w:right="0"/>
      </w:pPr>
      <w:r>
        <w:rPr>
          <w:rFonts w:ascii="Verdana" w:hAnsi="Verdana" w:eastAsia="Verdana" w:cs="Verdana"/>
          <w:sz w:val="22"/>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pPr>
        <w:spacing w:before="0" w:line="210" w:lineRule="atLeast"/>
        <w:ind w:left="0" w:right="0"/>
      </w:pPr>
      <w:r>
        <w:rPr>
          <w:rFonts w:ascii="Verdana" w:hAnsi="Verdana" w:eastAsia="Verdana" w:cs="Verdana"/>
          <w:sz w:val="22"/>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pPr>
        <w:spacing w:before="0" w:line="210" w:lineRule="atLeast"/>
        <w:ind w:left="0" w:right="0"/>
      </w:pPr>
      <w:r>
        <w:rPr>
          <w:rFonts w:ascii="Verdana" w:hAnsi="Verdana" w:eastAsia="Verdana" w:cs="Verdana"/>
          <w:sz w:val="22"/>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Pr>
          <w:rFonts w:ascii="Verdana" w:hAnsi="Verdana" w:eastAsia="Verdana" w:cs="Verdana"/>
          <w:b/>
          <w:sz w:val="22"/>
        </w:rPr>
        <w:t xml:space="preserve">или не 
обавести школу о разлозима изостајања ученика,</w:t>
      </w:r>
      <w:r>
        <w:rPr>
          <w:rFonts w:ascii="Verdana" w:hAnsi="Verdana" w:eastAsia="Verdana" w:cs="Verdana"/>
          <w:b/>
          <w:sz w:val="22"/>
          <w:vertAlign w:val="superscript"/>
        </w:rPr>
        <w:t xml:space="preserve">* </w:t>
      </w:r>
      <w:r>
        <w:rPr>
          <w:rFonts w:ascii="Verdana" w:hAnsi="Verdana" w:eastAsia="Verdana" w:cs="Verdana"/>
          <w:sz w:val="22"/>
        </w:rPr>
        <w:t xml:space="preserve"> школа одмах обавештава 
јединицу локалне самоуправе и надлежну установу социјалне заштите. </w:t>
      </w:r>
    </w:p>
    <w:p>
      <w:pPr>
        <w:spacing w:before="0" w:line="210" w:lineRule="atLeast"/>
        <w:ind w:left="0" w:right="0"/>
      </w:pPr>
      <w:r>
        <w:rPr>
          <w:rFonts w:ascii="Verdana" w:hAnsi="Verdana" w:eastAsia="Verdana" w:cs="Verdana"/>
          <w:sz w:val="22"/>
        </w:rPr>
        <w:t xml:space="preserve">Упис деце у предшколску установу и упис ученика у основну и средњу школу уређени су посебним законом.</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Упис страног држављанина, лица без држављанства и тражиоца држављанства</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Pr>
          <w:rFonts w:ascii="Verdana" w:hAnsi="Verdana" w:eastAsia="Verdana" w:cs="Verdana"/>
          <w:b/>
          <w:sz w:val="22"/>
        </w:rPr>
        <w:t xml:space="preserve">, осим у установу из 
члана 90. став 2. овог закона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Pr>
          <w:rFonts w:ascii="Verdana" w:hAnsi="Verdana" w:eastAsia="Verdana" w:cs="Verdana"/>
          <w:b/>
          <w:sz w:val="22"/>
        </w:rPr>
        <w:t xml:space="preserve">установа 
организује учење српског као страног језика</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pPr>
      <w:r>
        <w:rPr>
          <w:rFonts w:ascii="Verdana" w:hAnsi="Verdana" w:eastAsia="Verdana" w:cs="Verdana"/>
          <w:b/>
          <w:sz w:val="22"/>
        </w:rPr>
        <w:t xml:space="preserve">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Трајање предшколског васпитања и образовања</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Предшколско васпитање и образовање остварује се у трајању утврђеном програмом предшколског васпитања и образовања.</w:t>
      </w:r>
    </w:p>
    <w:p>
      <w:pPr>
        <w:spacing w:before="0" w:line="210" w:lineRule="atLeast"/>
        <w:ind w:left="0" w:right="0"/>
      </w:pPr>
      <w:r>
        <w:rPr>
          <w:rFonts w:ascii="Verdana" w:hAnsi="Verdana" w:eastAsia="Verdana" w:cs="Verdana"/>
          <w:sz w:val="22"/>
        </w:rPr>
        <w:t xml:space="preserve">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pPr>
        <w:spacing w:before="0" w:line="210" w:lineRule="atLeast"/>
        <w:ind w:left="0" w:right="0"/>
        <w:jc w:val="left"/>
      </w:pPr>
      <w:r>
        <w:rPr>
          <w:rFonts w:ascii="Verdana" w:hAnsi="Verdana" w:eastAsia="Verdana" w:cs="Verdana"/>
          <w:b/>
          <w:sz w:val="22"/>
        </w:rPr>
        <w:t xml:space="preserve">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Трајање основног образовања и васпитања</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Основно образовање и васпитање траје осам година и остварује се у два образовна циклуса у складу са посебним законом.</w:t>
      </w:r>
    </w:p>
    <w:p>
      <w:pPr>
        <w:spacing w:before="0" w:line="210" w:lineRule="atLeast"/>
        <w:ind w:left="0" w:right="0"/>
      </w:pPr>
      <w:r>
        <w:rPr>
          <w:rFonts w:ascii="Verdana" w:hAnsi="Verdana" w:eastAsia="Verdana" w:cs="Verdana"/>
          <w:sz w:val="22"/>
        </w:rPr>
        <w:t xml:space="preserve">Основно музичко образовање и васпитање траје од 
</w:t>
      </w:r>
      <w:r>
        <w:rPr>
          <w:rFonts w:ascii="Verdana" w:hAnsi="Verdana" w:eastAsia="Verdana" w:cs="Verdana"/>
          <w:b/>
          <w:sz w:val="22"/>
        </w:rPr>
        <w:t xml:space="preserve">четири</w:t>
      </w:r>
      <w:r>
        <w:rPr>
          <w:rFonts w:ascii="Verdana" w:hAnsi="Verdana" w:eastAsia="Verdana" w:cs="Verdana"/>
          <w:b/>
          <w:sz w:val="22"/>
          <w:vertAlign w:val="superscript"/>
        </w:rPr>
        <w:t xml:space="preserve">* </w:t>
      </w:r>
      <w:r>
        <w:rPr>
          <w:rFonts w:ascii="Verdana" w:hAnsi="Verdana" w:eastAsia="Verdana" w:cs="Verdana"/>
          <w:sz w:val="22"/>
        </w:rPr>
        <w:t xml:space="preserve"> до шест, а 
балетско четири године и остварују се у два образовна циклуса, у складу 
са посебним законом.</w:t>
      </w:r>
    </w:p>
    <w:p>
      <w:pPr>
        <w:spacing w:before="0" w:line="210" w:lineRule="atLeast"/>
        <w:ind w:left="0" w:right="0"/>
      </w:pPr>
      <w:r>
        <w:rPr>
          <w:rFonts w:ascii="Verdana" w:hAnsi="Verdana" w:eastAsia="Verdana" w:cs="Verdana"/>
          <w:sz w:val="22"/>
        </w:rPr>
        <w:t xml:space="preserve">Основно образовање одраслих организује се по разредима од првог 
до осмог разреда и траје од три до пет година, у складу са посебним 
законом.</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Трајање средњег образовања и васпитања и стручног усавршавања</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Средње образовање и васпитање траје три или четири године, у складу са посебним законом.</w:t>
      </w:r>
    </w:p>
    <w:p>
      <w:pPr>
        <w:spacing w:before="0" w:line="210" w:lineRule="atLeast"/>
        <w:ind w:left="0" w:right="0"/>
      </w:pPr>
      <w:r>
        <w:rPr>
          <w:rFonts w:ascii="Verdana" w:hAnsi="Verdana" w:eastAsia="Verdana" w:cs="Verdana"/>
          <w:sz w:val="22"/>
        </w:rPr>
        <w:t xml:space="preserve">Специјалистичко и мајсторско образовање траје од годину до две године, у складу са посебним законом.</w:t>
      </w:r>
    </w:p>
    <w:p>
      <w:pPr>
        <w:spacing w:before="0" w:line="210" w:lineRule="atLeast"/>
        <w:ind w:left="0" w:right="0"/>
        <w:jc w:val="center"/>
      </w:pPr>
      <w:r>
        <w:rPr>
          <w:rFonts w:ascii="Verdana" w:hAnsi="Verdana" w:eastAsia="Verdana" w:cs="Verdana"/>
          <w:b/>
          <w:sz w:val="22"/>
        </w:rPr>
        <w:t xml:space="preserve">Трајање других облика стручног образовања</w:t>
      </w:r>
    </w:p>
    <w:p>
      <w:pPr>
        <w:spacing w:before="0" w:line="210" w:lineRule="atLeast"/>
        <w:ind w:left="0" w:right="0"/>
        <w:jc w:val="center"/>
      </w:pPr>
      <w:r>
        <w:rPr>
          <w:rFonts w:ascii="Verdana" w:hAnsi="Verdana" w:eastAsia="Verdana" w:cs="Verdana"/>
          <w:sz w:val="22"/>
        </w:rPr>
        <w:t xml:space="preserve">Члан 27.</w:t>
      </w:r>
    </w:p>
    <w:p>
      <w:pPr>
        <w:spacing w:before="0" w:line="210" w:lineRule="atLeast"/>
        <w:ind w:left="0" w:right="0"/>
      </w:pPr>
      <w:r>
        <w:rPr>
          <w:rFonts w:ascii="Verdana" w:hAnsi="Verdana" w:eastAsia="Verdana" w:cs="Verdana"/>
          <w:sz w:val="22"/>
        </w:rPr>
        <w:t xml:space="preserve">Образовање за рад траје две године.</w:t>
      </w:r>
    </w:p>
    <w:p>
      <w:pPr>
        <w:spacing w:before="0" w:line="210" w:lineRule="atLeast"/>
        <w:ind w:left="0" w:right="0"/>
      </w:pPr>
      <w:r>
        <w:rPr>
          <w:rFonts w:ascii="Verdana" w:hAnsi="Verdana" w:eastAsia="Verdana" w:cs="Verdana"/>
          <w:sz w:val="22"/>
        </w:rPr>
        <w:t xml:space="preserve">Стручно оспособљавање и обука трају до годину дана, у складу са прописаним, односно одобреним програмом.</w:t>
      </w:r>
    </w:p>
    <w:p>
      <w:pPr>
        <w:spacing w:before="0" w:line="210" w:lineRule="atLeast"/>
        <w:ind w:left="0" w:right="0"/>
        <w:jc w:val="center"/>
      </w:pPr>
      <w:r>
        <w:rPr>
          <w:rFonts w:ascii="Verdana" w:hAnsi="Verdana" w:eastAsia="Verdana" w:cs="Verdana"/>
          <w:b/>
          <w:sz w:val="22"/>
        </w:rPr>
        <w:t xml:space="preserve">Школска и радна година</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jc w:val="left"/>
      </w:pPr>
      <w:r>
        <w:rPr>
          <w:rFonts w:ascii="Verdana" w:hAnsi="Verdana" w:eastAsia="Verdana" w:cs="Verdana"/>
          <w:b/>
          <w:sz w:val="22"/>
        </w:rPr>
        <w:t xml:space="preserve">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Образовно-васпитни рад организује се у два полугодишта.</w:t>
      </w:r>
    </w:p>
    <w:p>
      <w:pPr>
        <w:spacing w:before="0" w:line="210" w:lineRule="atLeast"/>
        <w:ind w:left="0" w:right="0"/>
      </w:pPr>
      <w:r>
        <w:rPr>
          <w:rFonts w:ascii="Verdana" w:hAnsi="Verdana" w:eastAsia="Verdana" w:cs="Verdana"/>
          <w:sz w:val="22"/>
        </w:rPr>
        <w:t xml:space="preserve">Ученици имају школски распуст.</w:t>
      </w:r>
    </w:p>
    <w:p>
      <w:pPr>
        <w:spacing w:before="0" w:line="210" w:lineRule="atLeast"/>
        <w:ind w:left="0" w:right="0"/>
      </w:pPr>
      <w:r>
        <w:rPr>
          <w:rFonts w:ascii="Verdana" w:hAnsi="Verdana" w:eastAsia="Verdana" w:cs="Verdana"/>
          <w:sz w:val="22"/>
        </w:rPr>
        <w:t xml:space="preserve">Време, трајање и организација образовно-васпитног рада и школског распуста утврђује се школским календаром.</w:t>
      </w:r>
    </w:p>
    <w:p>
      <w:pPr>
        <w:spacing w:before="0" w:line="210" w:lineRule="atLeast"/>
        <w:ind w:left="0" w:right="0"/>
      </w:pPr>
      <w:r>
        <w:rPr>
          <w:rFonts w:ascii="Verdana" w:hAnsi="Verdana" w:eastAsia="Verdana" w:cs="Verdana"/>
          <w:sz w:val="22"/>
        </w:rPr>
        <w:t xml:space="preserve">Школски календар може да се мења:</w:t>
      </w:r>
    </w:p>
    <w:p>
      <w:pPr>
        <w:spacing w:before="0" w:line="210" w:lineRule="atLeast"/>
        <w:ind w:left="0" w:right="0"/>
      </w:pPr>
      <w:r>
        <w:rPr>
          <w:rFonts w:ascii="Verdana" w:hAnsi="Verdana" w:eastAsia="Verdana" w:cs="Verdana"/>
          <w:sz w:val="22"/>
        </w:rPr>
        <w:t xml:space="preserve">1) у изузетним случајевима по одлуци министра;</w:t>
      </w:r>
    </w:p>
    <w:p>
      <w:pPr>
        <w:spacing w:before="0" w:line="210" w:lineRule="atLeast"/>
        <w:ind w:left="0" w:right="0"/>
      </w:pPr>
      <w:r>
        <w:rPr>
          <w:rFonts w:ascii="Verdana" w:hAnsi="Verdana" w:eastAsia="Verdana" w:cs="Verdana"/>
          <w:sz w:val="22"/>
        </w:rPr>
        <w:t xml:space="preserve">2) на захтев школе уз сагласност министра;</w:t>
      </w:r>
    </w:p>
    <w:p>
      <w:pPr>
        <w:spacing w:before="0" w:line="210" w:lineRule="atLeast"/>
        <w:ind w:left="0" w:right="0"/>
      </w:pPr>
      <w:r>
        <w:rPr>
          <w:rFonts w:ascii="Verdana" w:hAnsi="Verdana" w:eastAsia="Verdana" w:cs="Verdana"/>
          <w:sz w:val="22"/>
        </w:rPr>
        <w:t xml:space="preserve">3) на захтев јединице локалне самоуправе уз сагласност министра.</w:t>
      </w:r>
    </w:p>
    <w:p>
      <w:pPr>
        <w:spacing w:before="0" w:line="210" w:lineRule="atLeast"/>
        <w:ind w:left="0" w:right="0"/>
      </w:pPr>
      <w:r>
        <w:rPr>
          <w:rFonts w:ascii="Verdana" w:hAnsi="Verdana" w:eastAsia="Verdana" w:cs="Verdana"/>
          <w:sz w:val="22"/>
        </w:rPr>
        <w:t xml:space="preserve">Школски календар прописује министар до 1. јуна текуће године за наредну школску годину.</w:t>
      </w:r>
    </w:p>
    <w:p>
      <w:pPr>
        <w:spacing w:before="0" w:line="210" w:lineRule="atLeast"/>
        <w:ind w:left="0" w:right="0"/>
      </w:pPr>
      <w:r>
        <w:rPr>
          <w:rFonts w:ascii="Verdana" w:hAnsi="Verdana" w:eastAsia="Verdana" w:cs="Verdana"/>
          <w:sz w:val="22"/>
        </w:rPr>
        <w:t xml:space="preserve">Васпитно-образовни рад предшколске установе остварује се у току радне године, 
</w:t>
      </w:r>
      <w:r>
        <w:rPr>
          <w:rFonts w:ascii="Verdana" w:hAnsi="Verdana" w:eastAsia="Verdana" w:cs="Verdana"/>
          <w:b/>
          <w:sz w:val="22"/>
        </w:rPr>
        <w:t xml:space="preserve">у складу са посебним законом</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Време које ученик проводи у школи</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Време које ученик проводи у школи изражава се у сатима.</w:t>
      </w:r>
    </w:p>
    <w:p>
      <w:pPr>
        <w:spacing w:before="0" w:line="210" w:lineRule="atLeast"/>
        <w:ind w:left="0" w:right="0"/>
      </w:pPr>
      <w:r>
        <w:rPr>
          <w:rFonts w:ascii="Verdana" w:hAnsi="Verdana" w:eastAsia="Verdana" w:cs="Verdana"/>
          <w:sz w:val="22"/>
        </w:rPr>
        <w:t xml:space="preserve">Време, из става 1. овог члана, обухвата:</w:t>
      </w:r>
    </w:p>
    <w:p>
      <w:pPr>
        <w:spacing w:before="0" w:line="210" w:lineRule="atLeast"/>
        <w:ind w:left="0" w:right="0"/>
      </w:pPr>
      <w:r>
        <w:rPr>
          <w:rFonts w:ascii="Verdana" w:hAnsi="Verdana" w:eastAsia="Verdana" w:cs="Verdana"/>
          <w:sz w:val="22"/>
        </w:rPr>
        <w:t xml:space="preserve">1) часове обавезних предмета; </w:t>
      </w:r>
    </w:p>
    <w:p>
      <w:pPr>
        <w:spacing w:before="0" w:line="210" w:lineRule="atLeast"/>
        <w:ind w:left="0" w:right="0"/>
      </w:pPr>
      <w:r>
        <w:rPr>
          <w:rFonts w:ascii="Verdana" w:hAnsi="Verdana" w:eastAsia="Verdana" w:cs="Verdana"/>
          <w:sz w:val="22"/>
        </w:rPr>
        <w:t xml:space="preserve">2) часове </w:t>
      </w:r>
      <w:r>
        <w:rPr>
          <w:rFonts w:ascii="Verdana" w:hAnsi="Verdana" w:eastAsia="Verdana" w:cs="Verdana"/>
          <w:b/>
          <w:sz w:val="22"/>
        </w:rPr>
        <w:t xml:space="preserve">изборних предмета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3) време проведено у активностима, које су садржане у школском 
програму и у функцији су развоја способности, интересовања и 
креативности ученика.</w:t>
      </w:r>
    </w:p>
    <w:p>
      <w:pPr>
        <w:spacing w:before="0" w:line="210" w:lineRule="atLeast"/>
        <w:ind w:left="0" w:right="0"/>
      </w:pPr>
      <w:r>
        <w:rPr>
          <w:rFonts w:ascii="Verdana" w:hAnsi="Verdana" w:eastAsia="Verdana" w:cs="Verdana"/>
          <w:sz w:val="22"/>
        </w:rPr>
        <w:t xml:space="preserve">Време које ученик проводи у основној и средњој школи ближе се уређује посебним законом.</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III. РАЗВОЈ, ОБЕЗБЕЂИВАЊЕ И УНАПРЕЂИВАЊЕ КВАЛИТЕТА ОБРАЗОВАЊА И ВАСПИТАЊА</w:t>
      </w:r>
    </w:p>
    <w:p>
      <w:pPr>
        <w:spacing w:before="0" w:line="210" w:lineRule="atLeast"/>
        <w:ind w:left="0" w:right="0"/>
        <w:jc w:val="center"/>
      </w:pPr>
      <w:r>
        <w:rPr>
          <w:rFonts w:ascii="Verdana" w:hAnsi="Verdana" w:eastAsia="Verdana" w:cs="Verdana"/>
          <w:sz w:val="22"/>
        </w:rPr>
        <w:t xml:space="preserve">1. МИНИСТАРСТВО</w:t>
      </w:r>
    </w:p>
    <w:p>
      <w:pPr>
        <w:spacing w:before="0" w:line="210" w:lineRule="atLeast"/>
        <w:ind w:left="0" w:right="0"/>
        <w:jc w:val="center"/>
      </w:pPr>
      <w:r>
        <w:rPr>
          <w:rFonts w:ascii="Verdana" w:hAnsi="Verdana" w:eastAsia="Verdana" w:cs="Verdana"/>
          <w:b/>
          <w:sz w:val="22"/>
        </w:rPr>
        <w:t xml:space="preserve">Надлежност Министарства</w:t>
      </w:r>
    </w:p>
    <w:p>
      <w:pPr>
        <w:spacing w:before="0" w:line="210" w:lineRule="atLeast"/>
        <w:ind w:left="0" w:right="0"/>
        <w:jc w:val="center"/>
      </w:pPr>
      <w:r>
        <w:rPr>
          <w:rFonts w:ascii="Verdana" w:hAnsi="Verdana" w:eastAsia="Verdana" w:cs="Verdana"/>
          <w:sz w:val="22"/>
        </w:rPr>
        <w:t xml:space="preserve">Члан 30.</w:t>
      </w:r>
    </w:p>
    <w:p>
      <w:pPr>
        <w:spacing w:before="0" w:line="210" w:lineRule="atLeast"/>
        <w:ind w:left="0" w:right="0"/>
      </w:pPr>
      <w:r>
        <w:rPr>
          <w:rFonts w:ascii="Verdana" w:hAnsi="Verdana" w:eastAsia="Verdana" w:cs="Verdana"/>
          <w:sz w:val="22"/>
        </w:rPr>
        <w:t xml:space="preserve">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pPr>
        <w:spacing w:before="0" w:line="210" w:lineRule="atLeast"/>
        <w:ind w:left="0" w:right="0"/>
      </w:pPr>
      <w:r>
        <w:rPr>
          <w:rFonts w:ascii="Verdana" w:hAnsi="Verdana" w:eastAsia="Verdana" w:cs="Verdana"/>
          <w:sz w:val="22"/>
        </w:rPr>
        <w:t xml:space="preserve">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pPr>
        <w:spacing w:before="0" w:line="210" w:lineRule="atLeast"/>
        <w:ind w:left="0" w:right="0"/>
      </w:pPr>
      <w:r>
        <w:rPr>
          <w:rFonts w:ascii="Verdana" w:hAnsi="Verdana" w:eastAsia="Verdana" w:cs="Verdana"/>
          <w:sz w:val="22"/>
        </w:rPr>
        <w:t xml:space="preserve">1) планира и прати развој образовања и васпитања;</w:t>
      </w:r>
    </w:p>
    <w:p>
      <w:pPr>
        <w:spacing w:before="0" w:line="210" w:lineRule="atLeast"/>
        <w:ind w:left="0" w:right="0"/>
      </w:pPr>
      <w:r>
        <w:rPr>
          <w:rFonts w:ascii="Verdana" w:hAnsi="Verdana" w:eastAsia="Verdana" w:cs="Verdana"/>
          <w:sz w:val="22"/>
        </w:rPr>
        <w:t xml:space="preserve">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pPr>
        <w:spacing w:before="0" w:line="210" w:lineRule="atLeast"/>
        <w:ind w:left="0" w:right="0"/>
      </w:pPr>
      <w:r>
        <w:rPr>
          <w:rFonts w:ascii="Verdana" w:hAnsi="Verdana" w:eastAsia="Verdana" w:cs="Verdana"/>
          <w:sz w:val="22"/>
        </w:rPr>
        <w:t xml:space="preserve">3) врши надзор над радом установа, Завода за унапређивање 
образовања и васпитања и Завода за вредновање квалитета образовања и 
васпитања;</w:t>
      </w:r>
    </w:p>
    <w:p>
      <w:pPr>
        <w:spacing w:before="0" w:line="210" w:lineRule="atLeast"/>
        <w:ind w:left="0" w:right="0"/>
      </w:pPr>
      <w:r>
        <w:rPr>
          <w:rFonts w:ascii="Verdana" w:hAnsi="Verdana" w:eastAsia="Verdana" w:cs="Verdana"/>
          <w:sz w:val="22"/>
        </w:rPr>
        <w:t xml:space="preserve">4) планира, координира и организује програме сталног стручног усавршавања запослених у установама;</w:t>
      </w:r>
    </w:p>
    <w:p>
      <w:pPr>
        <w:spacing w:before="0" w:line="210" w:lineRule="atLeast"/>
        <w:ind w:left="0" w:right="0"/>
      </w:pPr>
      <w:r>
        <w:rPr>
          <w:rFonts w:ascii="Verdana" w:hAnsi="Verdana" w:eastAsia="Verdana" w:cs="Verdana"/>
          <w:sz w:val="22"/>
        </w:rPr>
        <w:t xml:space="preserve">5) врши проверу резултата остварености прописаних циљева образовања и васпитања на републичком нивоу;</w:t>
      </w:r>
    </w:p>
    <w:p>
      <w:pPr>
        <w:spacing w:before="0" w:line="210" w:lineRule="atLeast"/>
        <w:ind w:left="0" w:right="0"/>
      </w:pPr>
      <w:r>
        <w:rPr>
          <w:rFonts w:ascii="Verdana" w:hAnsi="Verdana" w:eastAsia="Verdana" w:cs="Verdana"/>
          <w:sz w:val="22"/>
        </w:rPr>
        <w:t xml:space="preserve">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pPr>
        <w:spacing w:before="0" w:line="210" w:lineRule="atLeast"/>
        <w:ind w:left="0" w:right="0"/>
      </w:pPr>
      <w:r>
        <w:rPr>
          <w:rFonts w:ascii="Verdana" w:hAnsi="Verdana" w:eastAsia="Verdana" w:cs="Verdana"/>
          <w:sz w:val="22"/>
        </w:rPr>
        <w:t xml:space="preserve">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pPr>
        <w:spacing w:before="0" w:line="210" w:lineRule="atLeast"/>
        <w:ind w:left="0" w:right="0"/>
      </w:pPr>
      <w:r>
        <w:rPr>
          <w:rFonts w:ascii="Verdana" w:hAnsi="Verdana" w:eastAsia="Verdana" w:cs="Verdana"/>
          <w:sz w:val="22"/>
        </w:rPr>
        <w:t xml:space="preserve">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pPr>
        <w:spacing w:before="0" w:line="210" w:lineRule="atLeast"/>
        <w:ind w:left="0" w:right="0"/>
      </w:pPr>
      <w:r>
        <w:rPr>
          <w:rFonts w:ascii="Verdana" w:hAnsi="Verdana" w:eastAsia="Verdana" w:cs="Verdana"/>
          <w:sz w:val="22"/>
        </w:rPr>
        <w:t xml:space="preserve">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pPr>
        <w:spacing w:before="0" w:line="210" w:lineRule="atLeast"/>
        <w:ind w:left="0" w:right="0"/>
      </w:pPr>
      <w:r>
        <w:rPr>
          <w:rFonts w:ascii="Verdana" w:hAnsi="Verdana" w:eastAsia="Verdana" w:cs="Verdana"/>
          <w:sz w:val="22"/>
        </w:rPr>
        <w:t xml:space="preserve">10) води регистар и издаје дозволе за рад наставника, васпитача, стручних сарадника, директора и секретара.</w:t>
      </w:r>
    </w:p>
    <w:p>
      <w:pPr>
        <w:spacing w:before="0" w:line="210" w:lineRule="atLeast"/>
        <w:ind w:left="0" w:right="0"/>
        <w:jc w:val="center"/>
      </w:pPr>
      <w:r>
        <w:rPr>
          <w:rFonts w:ascii="Verdana" w:hAnsi="Verdana" w:eastAsia="Verdana" w:cs="Verdana"/>
          <w:b/>
          <w:sz w:val="22"/>
        </w:rPr>
        <w:t xml:space="preserve">Школска управа </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 </w:t>
      </w:r>
    </w:p>
    <w:p>
      <w:pPr>
        <w:spacing w:before="0" w:line="210" w:lineRule="atLeast"/>
        <w:ind w:left="0" w:right="0"/>
      </w:pPr>
      <w:r>
        <w:rPr>
          <w:rFonts w:ascii="Verdana" w:hAnsi="Verdana" w:eastAsia="Verdana" w:cs="Verdana"/>
          <w:sz w:val="22"/>
        </w:rPr>
        <w:t xml:space="preserve">Министарство у оквиру школске управе:</w:t>
      </w:r>
    </w:p>
    <w:p>
      <w:pPr>
        <w:spacing w:before="0" w:line="210" w:lineRule="atLeast"/>
        <w:ind w:left="0" w:right="0"/>
      </w:pPr>
      <w:r>
        <w:rPr>
          <w:rFonts w:ascii="Verdana" w:hAnsi="Verdana" w:eastAsia="Verdana" w:cs="Verdana"/>
          <w:sz w:val="22"/>
        </w:rPr>
        <w:t xml:space="preserve">1) </w:t>
      </w:r>
      <w:r>
        <w:rPr>
          <w:rFonts w:ascii="Verdana" w:hAnsi="Verdana" w:eastAsia="Verdana" w:cs="Verdana"/>
          <w:b/>
          <w:sz w:val="22"/>
        </w:rPr>
        <w:t xml:space="preserve">планира и спроводи</w:t>
      </w:r>
      <w:r>
        <w:rPr>
          <w:rFonts w:ascii="Verdana" w:hAnsi="Verdana" w:eastAsia="Verdana" w:cs="Verdana"/>
          <w:b/>
          <w:sz w:val="22"/>
          <w:vertAlign w:val="superscript"/>
        </w:rPr>
        <w:t xml:space="preserve">* </w:t>
      </w:r>
      <w:r>
        <w:rPr>
          <w:rFonts w:ascii="Verdana" w:hAnsi="Verdana" w:eastAsia="Verdana" w:cs="Verdana"/>
          <w:sz w:val="22"/>
        </w:rPr>
        <w:t xml:space="preserve"> стручно-педагошки надзор у установама;</w:t>
      </w:r>
    </w:p>
    <w:p>
      <w:pPr>
        <w:spacing w:before="0" w:line="210" w:lineRule="atLeast"/>
        <w:ind w:left="0" w:right="0"/>
      </w:pPr>
      <w:r>
        <w:rPr>
          <w:rFonts w:ascii="Verdana" w:hAnsi="Verdana" w:eastAsia="Verdana" w:cs="Verdana"/>
          <w:sz w:val="22"/>
        </w:rPr>
        <w:t xml:space="preserve">2) планира и спроводи спољашње вредновање рада установа;</w:t>
      </w:r>
    </w:p>
    <w:p>
      <w:pPr>
        <w:spacing w:before="0" w:line="210" w:lineRule="atLeast"/>
        <w:ind w:left="0" w:right="0"/>
      </w:pPr>
      <w:r>
        <w:rPr>
          <w:rFonts w:ascii="Verdana" w:hAnsi="Verdana" w:eastAsia="Verdana" w:cs="Verdana"/>
          <w:sz w:val="22"/>
        </w:rPr>
        <w:t xml:space="preserve">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pPr>
        <w:spacing w:before="0" w:line="210" w:lineRule="atLeast"/>
        <w:ind w:left="0" w:right="0"/>
      </w:pPr>
      <w:r>
        <w:rPr>
          <w:rFonts w:ascii="Verdana" w:hAnsi="Verdana" w:eastAsia="Verdana" w:cs="Verdana"/>
          <w:sz w:val="22"/>
        </w:rPr>
        <w:t xml:space="preserve">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pPr>
        <w:spacing w:before="0" w:line="210" w:lineRule="atLeast"/>
        <w:ind w:left="0" w:right="0"/>
      </w:pPr>
      <w:r>
        <w:rPr>
          <w:rFonts w:ascii="Verdana" w:hAnsi="Verdana" w:eastAsia="Verdana" w:cs="Verdana"/>
          <w:sz w:val="22"/>
        </w:rPr>
        <w:t xml:space="preserve">5) учествује у припремама плана развоја образовања и васпитања за
 подручје за које је образована школска управа и прати његово 
остваривање;</w:t>
      </w:r>
    </w:p>
    <w:p>
      <w:pPr>
        <w:spacing w:before="0" w:line="210" w:lineRule="atLeast"/>
        <w:ind w:left="0" w:right="0"/>
      </w:pPr>
      <w:r>
        <w:rPr>
          <w:rFonts w:ascii="Verdana" w:hAnsi="Verdana" w:eastAsia="Verdana" w:cs="Verdana"/>
          <w:sz w:val="22"/>
        </w:rPr>
        <w:t xml:space="preserve">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pPr>
        <w:spacing w:before="0" w:line="210" w:lineRule="atLeast"/>
        <w:ind w:left="0" w:right="0"/>
      </w:pPr>
      <w:r>
        <w:rPr>
          <w:rFonts w:ascii="Verdana" w:hAnsi="Verdana" w:eastAsia="Verdana" w:cs="Verdana"/>
          <w:sz w:val="22"/>
        </w:rPr>
        <w:t xml:space="preserve">7) сарађује са свим надлежним органима, службама и организацијама
 на територији за подручје за које је школска управа образована;</w:t>
      </w:r>
    </w:p>
    <w:p>
      <w:pPr>
        <w:spacing w:before="0" w:line="210" w:lineRule="atLeast"/>
        <w:ind w:left="0" w:right="0"/>
      </w:pPr>
      <w:r>
        <w:rPr>
          <w:rFonts w:ascii="Verdana" w:hAnsi="Verdana" w:eastAsia="Verdana" w:cs="Verdana"/>
          <w:sz w:val="22"/>
        </w:rPr>
        <w:t xml:space="preserve">8) учествује у планирању мреже установа;</w:t>
      </w:r>
    </w:p>
    <w:p>
      <w:pPr>
        <w:spacing w:before="0" w:line="210" w:lineRule="atLeast"/>
        <w:ind w:left="0" w:right="0"/>
      </w:pPr>
      <w:r>
        <w:rPr>
          <w:rFonts w:ascii="Verdana" w:hAnsi="Verdana" w:eastAsia="Verdana" w:cs="Verdana"/>
          <w:sz w:val="22"/>
        </w:rPr>
        <w:t xml:space="preserve">9) обавља и друге послове, у складу са законом и другим прописима.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sz w:val="22"/>
        </w:rPr>
        <w:t xml:space="preserve">2. САВЕТИ</w:t>
      </w:r>
    </w:p>
    <w:p>
      <w:pPr>
        <w:spacing w:before="0" w:line="210" w:lineRule="atLeast"/>
        <w:ind w:left="0" w:right="0"/>
        <w:jc w:val="center"/>
      </w:pPr>
      <w:r>
        <w:rPr>
          <w:rFonts w:ascii="Verdana" w:hAnsi="Verdana" w:eastAsia="Verdana" w:cs="Verdana"/>
          <w:b/>
          <w:sz w:val="22"/>
        </w:rPr>
        <w:t xml:space="preserve">Врсте савета</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Ради праћења, омогућавања развоја и унапређивања квалитета образовања и васпитања образују се:</w:t>
      </w:r>
    </w:p>
    <w:p>
      <w:pPr>
        <w:spacing w:before="0" w:line="210" w:lineRule="atLeast"/>
        <w:ind w:left="0" w:right="0"/>
      </w:pPr>
      <w:r>
        <w:rPr>
          <w:rFonts w:ascii="Verdana" w:hAnsi="Verdana" w:eastAsia="Verdana" w:cs="Verdana"/>
          <w:sz w:val="22"/>
        </w:rPr>
        <w:t xml:space="preserve">1) Национални просветни савет – за предшколско, основно и средње опште и уметничко образовање и васпитање;</w:t>
      </w:r>
    </w:p>
    <w:p>
      <w:pPr>
        <w:spacing w:before="0" w:line="210" w:lineRule="atLeast"/>
        <w:ind w:left="0" w:right="0"/>
      </w:pPr>
      <w:r>
        <w:rPr>
          <w:rFonts w:ascii="Verdana" w:hAnsi="Verdana" w:eastAsia="Verdana" w:cs="Verdana"/>
          <w:sz w:val="22"/>
        </w:rPr>
        <w:t xml:space="preserve">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pPr>
        <w:spacing w:before="0" w:line="210" w:lineRule="atLeast"/>
        <w:ind w:left="0" w:right="0"/>
      </w:pPr>
      <w:r>
        <w:rPr>
          <w:rFonts w:ascii="Verdana" w:hAnsi="Verdana" w:eastAsia="Verdana" w:cs="Verdana"/>
          <w:sz w:val="22"/>
        </w:rPr>
        <w:t xml:space="preserve">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pPr>
        <w:spacing w:before="0" w:line="210" w:lineRule="atLeast"/>
        <w:ind w:left="0" w:right="0"/>
      </w:pPr>
      <w:r>
        <w:rPr>
          <w:rFonts w:ascii="Verdana" w:hAnsi="Verdana" w:eastAsia="Verdana" w:cs="Verdana"/>
          <w:sz w:val="22"/>
        </w:rPr>
        <w:t xml:space="preserve">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pPr>
        <w:spacing w:before="0" w:line="210" w:lineRule="atLeast"/>
        <w:ind w:left="0" w:right="0"/>
      </w:pPr>
      <w:r>
        <w:rPr>
          <w:rFonts w:ascii="Verdana" w:hAnsi="Verdana" w:eastAsia="Verdana" w:cs="Verdana"/>
          <w:sz w:val="22"/>
        </w:rPr>
        <w:t xml:space="preserve">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pPr>
        <w:spacing w:before="0" w:line="210" w:lineRule="atLeast"/>
        <w:ind w:left="0" w:right="0"/>
      </w:pPr>
      <w:r>
        <w:rPr>
          <w:rFonts w:ascii="Verdana" w:hAnsi="Verdana" w:eastAsia="Verdana" w:cs="Verdana"/>
          <w:sz w:val="22"/>
        </w:rPr>
        <w:t xml:space="preserve">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pPr>
        <w:spacing w:before="0" w:line="210" w:lineRule="atLeast"/>
        <w:ind w:left="0" w:right="0"/>
      </w:pPr>
      <w:r>
        <w:rPr>
          <w:rFonts w:ascii="Verdana" w:hAnsi="Verdana" w:eastAsia="Verdana" w:cs="Verdana"/>
          <w:sz w:val="22"/>
        </w:rPr>
        <w:t xml:space="preserve">Сталне комисије из става 5. овог члана могу да се образују и за питања од значаја за образовање припадника националних мањина.</w:t>
      </w:r>
    </w:p>
    <w:p>
      <w:pPr>
        <w:spacing w:before="0" w:line="210" w:lineRule="atLeast"/>
        <w:ind w:left="0" w:right="0"/>
      </w:pPr>
      <w:r>
        <w:rPr>
          <w:rFonts w:ascii="Verdana" w:hAnsi="Verdana" w:eastAsia="Verdana" w:cs="Verdana"/>
          <w:sz w:val="22"/>
        </w:rPr>
        <w:t xml:space="preserve">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pPr>
        <w:spacing w:before="0" w:line="210" w:lineRule="atLeast"/>
        <w:ind w:left="0" w:right="0"/>
      </w:pPr>
      <w:r>
        <w:rPr>
          <w:rFonts w:ascii="Verdana" w:hAnsi="Verdana" w:eastAsia="Verdana" w:cs="Verdana"/>
          <w:sz w:val="22"/>
        </w:rPr>
        <w:t xml:space="preserve">Министарство је дужно да обезбеди све услове за обављање 
административно-техничких послова за потребе савета из става 1. овог 
члана.</w:t>
      </w:r>
    </w:p>
    <w:p>
      <w:pPr>
        <w:spacing w:before="0" w:line="210" w:lineRule="atLeast"/>
        <w:ind w:left="0" w:right="0"/>
      </w:pPr>
      <w:r>
        <w:rPr>
          <w:rFonts w:ascii="Verdana" w:hAnsi="Verdana" w:eastAsia="Verdana" w:cs="Verdana"/>
          <w:sz w:val="22"/>
        </w:rPr>
        <w:t xml:space="preserve">Савети из става 1. овог члана доносе одлуке већином гласова од укупног броја чланова. </w:t>
      </w:r>
    </w:p>
    <w:p>
      <w:pPr>
        <w:spacing w:before="0" w:line="210" w:lineRule="atLeast"/>
        <w:ind w:left="0" w:right="0"/>
      </w:pPr>
      <w:r>
        <w:rPr>
          <w:rFonts w:ascii="Verdana" w:hAnsi="Verdana" w:eastAsia="Verdana" w:cs="Verdana"/>
          <w:sz w:val="22"/>
        </w:rPr>
        <w:t xml:space="preserve">Савети из става 1. овог члана доносе пословник о свом раду.</w:t>
      </w:r>
    </w:p>
    <w:p>
      <w:pPr>
        <w:spacing w:before="0" w:line="210" w:lineRule="atLeast"/>
        <w:ind w:left="0" w:right="0"/>
      </w:pPr>
      <w:r>
        <w:rPr>
          <w:rFonts w:ascii="Verdana" w:hAnsi="Verdana" w:eastAsia="Verdana" w:cs="Verdana"/>
          <w:sz w:val="22"/>
        </w:rPr>
        <w:t xml:space="preserve">Рад савета из става 1. овог члана је јаван.</w:t>
      </w:r>
    </w:p>
    <w:p>
      <w:pPr>
        <w:spacing w:before="0" w:line="210" w:lineRule="atLeast"/>
        <w:ind w:left="0" w:right="0"/>
      </w:pPr>
      <w:r>
        <w:rPr>
          <w:rFonts w:ascii="Verdana" w:hAnsi="Verdana" w:eastAsia="Verdana" w:cs="Verdana"/>
          <w:sz w:val="22"/>
        </w:rPr>
        <w:t xml:space="preserve">Председник савета из става 1. овог члана бира се из реда стручњака из области образовања и васпитања.</w:t>
      </w:r>
    </w:p>
    <w:p>
      <w:pPr>
        <w:spacing w:before="0" w:line="210" w:lineRule="atLeast"/>
        <w:ind w:left="0" w:right="0"/>
      </w:pPr>
      <w:r>
        <w:rPr>
          <w:rFonts w:ascii="Verdana" w:hAnsi="Verdana" w:eastAsia="Verdana" w:cs="Verdana"/>
          <w:sz w:val="22"/>
        </w:rPr>
        <w:t xml:space="preserve">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pPr>
        <w:spacing w:before="0" w:line="210" w:lineRule="atLeast"/>
        <w:ind w:left="0" w:right="0"/>
        <w:jc w:val="center"/>
      </w:pPr>
      <w:r>
        <w:rPr>
          <w:rFonts w:ascii="Verdana" w:hAnsi="Verdana" w:eastAsia="Verdana" w:cs="Verdana"/>
          <w:b/>
          <w:sz w:val="22"/>
        </w:rPr>
        <w:t xml:space="preserve">Састав Националног просветног савета</w:t>
      </w:r>
    </w:p>
    <w:p>
      <w:pPr>
        <w:spacing w:before="0" w:line="210" w:lineRule="atLeast"/>
        <w:ind w:left="0" w:right="0"/>
        <w:jc w:val="center"/>
      </w:pPr>
      <w:r>
        <w:rPr>
          <w:rFonts w:ascii="Verdana" w:hAnsi="Verdana" w:eastAsia="Verdana" w:cs="Verdana"/>
          <w:sz w:val="22"/>
        </w:rPr>
        <w:t xml:space="preserve">Члан 33.</w:t>
      </w:r>
    </w:p>
    <w:p>
      <w:pPr>
        <w:spacing w:before="0" w:line="210" w:lineRule="atLeast"/>
        <w:ind w:left="0" w:right="0"/>
      </w:pPr>
      <w:r>
        <w:rPr>
          <w:rFonts w:ascii="Verdana" w:hAnsi="Verdana" w:eastAsia="Verdana" w:cs="Verdana"/>
          <w:sz w:val="22"/>
        </w:rPr>
        <w:t xml:space="preserve">Национални просветни савет има 35 чланова, укључујући и председника, које именује Влада, са листе предлагача.</w:t>
      </w:r>
    </w:p>
    <w:p>
      <w:pPr>
        <w:spacing w:before="0" w:line="210" w:lineRule="atLeast"/>
        <w:ind w:left="0" w:right="0"/>
      </w:pPr>
      <w:r>
        <w:rPr>
          <w:rFonts w:ascii="Verdana" w:hAnsi="Verdana" w:eastAsia="Verdana" w:cs="Verdana"/>
          <w:sz w:val="22"/>
        </w:rPr>
        <w:t xml:space="preserve">Председник и чланови Националног просветног савета су:</w:t>
      </w:r>
    </w:p>
    <w:p>
      <w:pPr>
        <w:spacing w:before="0" w:line="210" w:lineRule="atLeast"/>
        <w:ind w:left="0" w:right="0"/>
      </w:pPr>
      <w:r>
        <w:rPr>
          <w:rFonts w:ascii="Verdana" w:hAnsi="Verdana" w:eastAsia="Verdana" w:cs="Verdana"/>
          <w:sz w:val="22"/>
        </w:rPr>
        <w:t xml:space="preserve">1) представник академика – редовних професора универзитета;</w:t>
      </w:r>
    </w:p>
    <w:p>
      <w:pPr>
        <w:spacing w:before="0" w:line="210" w:lineRule="atLeast"/>
        <w:ind w:left="0" w:right="0"/>
      </w:pPr>
      <w:r>
        <w:rPr>
          <w:rFonts w:ascii="Verdana" w:hAnsi="Verdana" w:eastAsia="Verdana" w:cs="Verdana"/>
          <w:sz w:val="22"/>
        </w:rPr>
        <w:t xml:space="preserve">2) представник Матице српске – редовних професора универзитета;</w:t>
      </w:r>
    </w:p>
    <w:p>
      <w:pPr>
        <w:spacing w:before="0" w:line="210" w:lineRule="atLeast"/>
        <w:ind w:left="0" w:right="0"/>
      </w:pPr>
      <w:r>
        <w:rPr>
          <w:rFonts w:ascii="Verdana" w:hAnsi="Verdana" w:eastAsia="Verdana" w:cs="Verdana"/>
          <w:sz w:val="22"/>
        </w:rPr>
        <w:t xml:space="preserve">3) два представника Конференције универзитета Србије (у даљем тексту: КОНУС);</w:t>
      </w:r>
    </w:p>
    <w:p>
      <w:pPr>
        <w:spacing w:before="0" w:line="210" w:lineRule="atLeast"/>
        <w:ind w:left="0" w:right="0"/>
      </w:pPr>
      <w:r>
        <w:rPr>
          <w:rFonts w:ascii="Verdana" w:hAnsi="Verdana" w:eastAsia="Verdana" w:cs="Verdana"/>
          <w:sz w:val="22"/>
        </w:rPr>
        <w:t xml:space="preserve">4) по један представник из реда наставника, васпитача, стручних сарадника, директора установа са листе које предлажу: </w:t>
      </w:r>
    </w:p>
    <w:p>
      <w:pPr>
        <w:spacing w:before="0" w:line="210" w:lineRule="atLeast"/>
        <w:ind w:left="0" w:right="0"/>
      </w:pPr>
      <w:r>
        <w:rPr>
          <w:rFonts w:ascii="Verdana" w:hAnsi="Verdana" w:eastAsia="Verdana" w:cs="Verdana"/>
          <w:sz w:val="22"/>
        </w:rPr>
        <w:t xml:space="preserve">(1) Савез удружења васпитача Србије; </w:t>
      </w:r>
    </w:p>
    <w:p>
      <w:pPr>
        <w:spacing w:before="0" w:line="210" w:lineRule="atLeast"/>
        <w:ind w:left="0" w:right="0"/>
      </w:pPr>
      <w:r>
        <w:rPr>
          <w:rFonts w:ascii="Verdana" w:hAnsi="Verdana" w:eastAsia="Verdana" w:cs="Verdana"/>
          <w:sz w:val="22"/>
        </w:rPr>
        <w:t xml:space="preserve">(2) Савез учитеља Републике Србије;</w:t>
      </w:r>
    </w:p>
    <w:p>
      <w:pPr>
        <w:spacing w:before="0" w:line="210" w:lineRule="atLeast"/>
        <w:ind w:left="0" w:right="0"/>
      </w:pPr>
      <w:r>
        <w:rPr>
          <w:rFonts w:ascii="Verdana" w:hAnsi="Verdana" w:eastAsia="Verdana" w:cs="Verdana"/>
          <w:sz w:val="22"/>
        </w:rPr>
        <w:t xml:space="preserve">(3) Друштво за српски језик и књижевност Србије; </w:t>
      </w:r>
    </w:p>
    <w:p>
      <w:pPr>
        <w:spacing w:before="0" w:line="210" w:lineRule="atLeast"/>
        <w:ind w:left="0" w:right="0"/>
      </w:pPr>
      <w:r>
        <w:rPr>
          <w:rFonts w:ascii="Verdana" w:hAnsi="Verdana" w:eastAsia="Verdana" w:cs="Verdana"/>
          <w:sz w:val="22"/>
        </w:rPr>
        <w:t xml:space="preserve">(4) Друштво за стране језике Србије;</w:t>
      </w:r>
    </w:p>
    <w:p>
      <w:pPr>
        <w:spacing w:before="0" w:line="210" w:lineRule="atLeast"/>
        <w:ind w:left="0" w:right="0"/>
      </w:pPr>
      <w:r>
        <w:rPr>
          <w:rFonts w:ascii="Verdana" w:hAnsi="Verdana" w:eastAsia="Verdana" w:cs="Verdana"/>
          <w:sz w:val="22"/>
        </w:rPr>
        <w:t xml:space="preserve">(5) Друштво математичара Србије;</w:t>
      </w:r>
    </w:p>
    <w:p>
      <w:pPr>
        <w:spacing w:before="0" w:line="210" w:lineRule="atLeast"/>
        <w:ind w:left="0" w:right="0"/>
      </w:pPr>
      <w:r>
        <w:rPr>
          <w:rFonts w:ascii="Verdana" w:hAnsi="Verdana" w:eastAsia="Verdana" w:cs="Verdana"/>
          <w:sz w:val="22"/>
        </w:rPr>
        <w:t xml:space="preserve">(6) друштава историчара;</w:t>
      </w:r>
    </w:p>
    <w:p>
      <w:pPr>
        <w:spacing w:before="0" w:line="210" w:lineRule="atLeast"/>
        <w:ind w:left="0" w:right="0"/>
      </w:pPr>
      <w:r>
        <w:rPr>
          <w:rFonts w:ascii="Verdana" w:hAnsi="Verdana" w:eastAsia="Verdana" w:cs="Verdana"/>
          <w:sz w:val="22"/>
        </w:rPr>
        <w:t xml:space="preserve">(7) Српског географског друштва;</w:t>
      </w:r>
    </w:p>
    <w:p>
      <w:pPr>
        <w:spacing w:before="0" w:line="210" w:lineRule="atLeast"/>
        <w:ind w:left="0" w:right="0"/>
      </w:pPr>
      <w:r>
        <w:rPr>
          <w:rFonts w:ascii="Verdana" w:hAnsi="Verdana" w:eastAsia="Verdana" w:cs="Verdana"/>
          <w:sz w:val="22"/>
        </w:rPr>
        <w:t xml:space="preserve">(8) Друштва физичара Србије;</w:t>
      </w:r>
    </w:p>
    <w:p>
      <w:pPr>
        <w:spacing w:before="0" w:line="210" w:lineRule="atLeast"/>
        <w:ind w:left="0" w:right="0"/>
      </w:pPr>
      <w:r>
        <w:rPr>
          <w:rFonts w:ascii="Verdana" w:hAnsi="Verdana" w:eastAsia="Verdana" w:cs="Verdana"/>
          <w:sz w:val="22"/>
        </w:rPr>
        <w:t xml:space="preserve">(9) Српског хемијског друштва;</w:t>
      </w:r>
    </w:p>
    <w:p>
      <w:pPr>
        <w:spacing w:before="0" w:line="210" w:lineRule="atLeast"/>
        <w:ind w:left="0" w:right="0"/>
      </w:pPr>
      <w:r>
        <w:rPr>
          <w:rFonts w:ascii="Verdana" w:hAnsi="Verdana" w:eastAsia="Verdana" w:cs="Verdana"/>
          <w:sz w:val="22"/>
        </w:rPr>
        <w:t xml:space="preserve">(10) Српског биолошког друштва;</w:t>
      </w:r>
    </w:p>
    <w:p>
      <w:pPr>
        <w:spacing w:before="0" w:line="210" w:lineRule="atLeast"/>
        <w:ind w:left="0" w:right="0"/>
      </w:pPr>
      <w:r>
        <w:rPr>
          <w:rFonts w:ascii="Verdana" w:hAnsi="Verdana" w:eastAsia="Verdana" w:cs="Verdana"/>
          <w:sz w:val="22"/>
        </w:rPr>
        <w:t xml:space="preserve">(11) Српског филозофског друштва;</w:t>
      </w:r>
    </w:p>
    <w:p>
      <w:pPr>
        <w:spacing w:before="0" w:line="210" w:lineRule="atLeast"/>
        <w:ind w:left="0" w:right="0"/>
      </w:pPr>
      <w:r>
        <w:rPr>
          <w:rFonts w:ascii="Verdana" w:hAnsi="Verdana" w:eastAsia="Verdana" w:cs="Verdana"/>
          <w:sz w:val="22"/>
        </w:rPr>
        <w:t xml:space="preserve">(12) Друштва ликовних педагога Србије;</w:t>
      </w:r>
    </w:p>
    <w:p>
      <w:pPr>
        <w:spacing w:before="0" w:line="210" w:lineRule="atLeast"/>
        <w:ind w:left="0" w:right="0"/>
      </w:pPr>
      <w:r>
        <w:rPr>
          <w:rFonts w:ascii="Verdana" w:hAnsi="Verdana" w:eastAsia="Verdana" w:cs="Verdana"/>
          <w:sz w:val="22"/>
        </w:rPr>
        <w:t xml:space="preserve">(13) Савеза професора физичког васпитања; </w:t>
      </w:r>
    </w:p>
    <w:p>
      <w:pPr>
        <w:spacing w:before="0" w:line="210" w:lineRule="atLeast"/>
        <w:ind w:left="0" w:right="0"/>
      </w:pPr>
      <w:r>
        <w:rPr>
          <w:rFonts w:ascii="Verdana" w:hAnsi="Verdana" w:eastAsia="Verdana" w:cs="Verdana"/>
          <w:sz w:val="22"/>
        </w:rPr>
        <w:t xml:space="preserve">(14) Друштва психолога Србије;</w:t>
      </w:r>
    </w:p>
    <w:p>
      <w:pPr>
        <w:spacing w:before="0" w:line="210" w:lineRule="atLeast"/>
        <w:ind w:left="0" w:right="0"/>
      </w:pPr>
      <w:r>
        <w:rPr>
          <w:rFonts w:ascii="Verdana" w:hAnsi="Verdana" w:eastAsia="Verdana" w:cs="Verdana"/>
          <w:sz w:val="22"/>
        </w:rPr>
        <w:t xml:space="preserve">(15) Педагошког друштва Србије;</w:t>
      </w:r>
    </w:p>
    <w:p>
      <w:pPr>
        <w:spacing w:before="0" w:line="210" w:lineRule="atLeast"/>
        <w:ind w:left="0" w:right="0"/>
      </w:pPr>
      <w:r>
        <w:rPr>
          <w:rFonts w:ascii="Verdana" w:hAnsi="Verdana" w:eastAsia="Verdana" w:cs="Verdana"/>
          <w:sz w:val="22"/>
        </w:rPr>
        <w:t xml:space="preserve">(16) Социолошког друштва Србије;</w:t>
      </w:r>
    </w:p>
    <w:p>
      <w:pPr>
        <w:spacing w:before="0" w:line="210" w:lineRule="atLeast"/>
        <w:ind w:left="0" w:right="0"/>
      </w:pPr>
      <w:r>
        <w:rPr>
          <w:rFonts w:ascii="Verdana" w:hAnsi="Verdana" w:eastAsia="Verdana" w:cs="Verdana"/>
          <w:sz w:val="22"/>
        </w:rPr>
        <w:t xml:space="preserve">(17) Друштво дефектолога Србије; </w:t>
      </w:r>
    </w:p>
    <w:p>
      <w:pPr>
        <w:spacing w:before="0" w:line="210" w:lineRule="atLeast"/>
        <w:ind w:left="0" w:right="0"/>
      </w:pPr>
      <w:r>
        <w:rPr>
          <w:rFonts w:ascii="Verdana" w:hAnsi="Verdana" w:eastAsia="Verdana" w:cs="Verdana"/>
          <w:sz w:val="22"/>
        </w:rPr>
        <w:t xml:space="preserve">(18) удружења директора установа;</w:t>
      </w:r>
    </w:p>
    <w:p>
      <w:pPr>
        <w:spacing w:before="0" w:line="210" w:lineRule="atLeast"/>
        <w:ind w:left="0" w:right="0"/>
      </w:pPr>
      <w:r>
        <w:rPr>
          <w:rFonts w:ascii="Verdana" w:hAnsi="Verdana" w:eastAsia="Verdana" w:cs="Verdana"/>
          <w:sz w:val="22"/>
        </w:rPr>
        <w:t xml:space="preserve">(19) Заједнице гимназија;</w:t>
      </w:r>
    </w:p>
    <w:p>
      <w:pPr>
        <w:spacing w:before="0" w:line="210" w:lineRule="atLeast"/>
        <w:ind w:left="0" w:right="0"/>
      </w:pPr>
      <w:r>
        <w:rPr>
          <w:rFonts w:ascii="Verdana" w:hAnsi="Verdana" w:eastAsia="Verdana" w:cs="Verdana"/>
          <w:sz w:val="22"/>
        </w:rPr>
        <w:t xml:space="preserve">(20) Заједнице средњих стручних школа;</w:t>
      </w:r>
    </w:p>
    <w:p>
      <w:pPr>
        <w:spacing w:before="0" w:line="210" w:lineRule="atLeast"/>
        <w:ind w:left="0" w:right="0"/>
      </w:pPr>
      <w:r>
        <w:rPr>
          <w:rFonts w:ascii="Verdana" w:hAnsi="Verdana" w:eastAsia="Verdana" w:cs="Verdana"/>
          <w:sz w:val="22"/>
        </w:rPr>
        <w:t xml:space="preserve">(21) Заједнице музичких и балетских школа;</w:t>
      </w:r>
    </w:p>
    <w:p>
      <w:pPr>
        <w:spacing w:before="0" w:line="210" w:lineRule="atLeast"/>
        <w:ind w:left="0" w:right="0"/>
      </w:pPr>
      <w:r>
        <w:rPr>
          <w:rFonts w:ascii="Verdana" w:hAnsi="Verdana" w:eastAsia="Verdana" w:cs="Verdana"/>
          <w:sz w:val="22"/>
        </w:rPr>
        <w:t xml:space="preserve">(22) удружења наставника информатике;</w:t>
      </w:r>
    </w:p>
    <w:p>
      <w:pPr>
        <w:spacing w:before="0" w:line="210" w:lineRule="atLeast"/>
        <w:ind w:left="0" w:right="0"/>
      </w:pPr>
      <w:r>
        <w:rPr>
          <w:rFonts w:ascii="Verdana" w:hAnsi="Verdana" w:eastAsia="Verdana" w:cs="Verdana"/>
          <w:sz w:val="22"/>
        </w:rPr>
        <w:t xml:space="preserve">(23) удружења наставника техничког образовања;</w:t>
      </w:r>
    </w:p>
    <w:p>
      <w:pPr>
        <w:spacing w:before="0" w:line="210" w:lineRule="atLeast"/>
        <w:ind w:left="0" w:right="0"/>
      </w:pPr>
      <w:r>
        <w:rPr>
          <w:rFonts w:ascii="Verdana" w:hAnsi="Verdana" w:eastAsia="Verdana" w:cs="Verdana"/>
          <w:sz w:val="22"/>
        </w:rPr>
        <w:t xml:space="preserve">5) представник националних савета националних мањина;</w:t>
      </w:r>
    </w:p>
    <w:p>
      <w:pPr>
        <w:spacing w:before="0" w:line="210" w:lineRule="atLeast"/>
        <w:ind w:left="0" w:right="0"/>
      </w:pPr>
      <w:r>
        <w:rPr>
          <w:rFonts w:ascii="Verdana" w:hAnsi="Verdana" w:eastAsia="Verdana" w:cs="Verdana"/>
          <w:sz w:val="22"/>
        </w:rPr>
        <w:t xml:space="preserve">6) представник Српске православне цркве;</w:t>
      </w:r>
    </w:p>
    <w:p>
      <w:pPr>
        <w:spacing w:before="0" w:line="210" w:lineRule="atLeast"/>
        <w:ind w:left="0" w:right="0"/>
      </w:pPr>
      <w:r>
        <w:rPr>
          <w:rFonts w:ascii="Verdana" w:hAnsi="Verdana" w:eastAsia="Verdana" w:cs="Verdana"/>
          <w:sz w:val="22"/>
        </w:rPr>
        <w:t xml:space="preserve">7) представник Комисије за верску наставу у школи из реда 
традиционалних цркава и верских заједница, осим Српске православне 
цркве;</w:t>
      </w:r>
    </w:p>
    <w:p>
      <w:pPr>
        <w:spacing w:before="0" w:line="210" w:lineRule="atLeast"/>
        <w:ind w:left="0" w:right="0"/>
      </w:pPr>
      <w:r>
        <w:rPr>
          <w:rFonts w:ascii="Verdana" w:hAnsi="Verdana" w:eastAsia="Verdana" w:cs="Verdana"/>
          <w:sz w:val="22"/>
        </w:rPr>
        <w:t xml:space="preserve">8) представник Удружења послодаваца Србије;</w:t>
      </w:r>
    </w:p>
    <w:p>
      <w:pPr>
        <w:spacing w:before="0" w:line="210" w:lineRule="atLeast"/>
        <w:ind w:left="0" w:right="0"/>
      </w:pPr>
      <w:r>
        <w:rPr>
          <w:rFonts w:ascii="Verdana" w:hAnsi="Verdana" w:eastAsia="Verdana" w:cs="Verdana"/>
          <w:sz w:val="22"/>
        </w:rPr>
        <w:t xml:space="preserve">9) четири представника репрезентативних синдиката.</w:t>
      </w:r>
    </w:p>
    <w:p>
      <w:pPr>
        <w:spacing w:before="0" w:line="210" w:lineRule="atLeast"/>
        <w:ind w:left="0" w:right="0"/>
      </w:pPr>
      <w:r>
        <w:rPr>
          <w:rFonts w:ascii="Verdana" w:hAnsi="Verdana" w:eastAsia="Verdana" w:cs="Verdana"/>
          <w:sz w:val="22"/>
        </w:rPr>
        <w:t xml:space="preserve">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 </w:t>
      </w:r>
    </w:p>
    <w:p>
      <w:pPr>
        <w:spacing w:before="0" w:line="210" w:lineRule="atLeast"/>
        <w:ind w:left="0" w:right="0"/>
      </w:pPr>
      <w:r>
        <w:rPr>
          <w:rFonts w:ascii="Verdana" w:hAnsi="Verdana" w:eastAsia="Verdana" w:cs="Verdana"/>
          <w:sz w:val="22"/>
        </w:rPr>
        <w:t xml:space="preserve">Влада именује чланове Националног просветног савета на време од четири године.</w:t>
      </w:r>
    </w:p>
    <w:p>
      <w:pPr>
        <w:spacing w:before="0" w:line="210" w:lineRule="atLeast"/>
        <w:ind w:left="0" w:right="0"/>
      </w:pPr>
      <w:r>
        <w:rPr>
          <w:rFonts w:ascii="Verdana" w:hAnsi="Verdana" w:eastAsia="Verdana" w:cs="Verdana"/>
          <w:sz w:val="22"/>
        </w:rPr>
        <w:t xml:space="preserve">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pPr>
        <w:spacing w:before="0" w:line="210" w:lineRule="atLeast"/>
        <w:ind w:left="0" w:right="0"/>
      </w:pPr>
      <w:r>
        <w:rPr>
          <w:rFonts w:ascii="Verdana" w:hAnsi="Verdana" w:eastAsia="Verdana" w:cs="Verdana"/>
          <w:sz w:val="22"/>
        </w:rPr>
        <w:t xml:space="preserve">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pPr>
        <w:spacing w:before="0" w:line="210" w:lineRule="atLeast"/>
        <w:ind w:left="0" w:right="0"/>
      </w:pPr>
      <w:r>
        <w:rPr>
          <w:rFonts w:ascii="Verdana" w:hAnsi="Verdana" w:eastAsia="Verdana" w:cs="Verdana"/>
          <w:sz w:val="22"/>
        </w:rPr>
        <w:t xml:space="preserve">Листа из става 3. овог члана садржи већи број кандидата од броја чланова који се именују.</w:t>
      </w:r>
    </w:p>
    <w:p>
      <w:pPr>
        <w:spacing w:before="0" w:line="210" w:lineRule="atLeast"/>
        <w:ind w:left="0" w:right="0"/>
      </w:pPr>
      <w:r>
        <w:rPr>
          <w:rFonts w:ascii="Verdana" w:hAnsi="Verdana" w:eastAsia="Verdana" w:cs="Verdana"/>
          <w:sz w:val="22"/>
        </w:rPr>
        <w:t xml:space="preserve">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pPr>
        <w:spacing w:before="0" w:line="210" w:lineRule="atLeast"/>
        <w:ind w:left="0" w:right="0"/>
      </w:pPr>
      <w:r>
        <w:rPr>
          <w:rFonts w:ascii="Verdana" w:hAnsi="Verdana" w:eastAsia="Verdana" w:cs="Verdana"/>
          <w:sz w:val="22"/>
        </w:rPr>
        <w:t xml:space="preserve">Чланови Националног просветног савета из става 2. тач. 1) и 2) овог члана закона именују се са различитих универзитета.</w:t>
      </w:r>
    </w:p>
    <w:p>
      <w:pPr>
        <w:spacing w:before="0" w:line="210" w:lineRule="atLeast"/>
        <w:ind w:left="0" w:right="0"/>
      </w:pPr>
      <w:r>
        <w:rPr>
          <w:rFonts w:ascii="Verdana" w:hAnsi="Verdana" w:eastAsia="Verdana" w:cs="Verdana"/>
          <w:sz w:val="22"/>
        </w:rPr>
        <w:t xml:space="preserve">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before="0" w:line="210" w:lineRule="atLeast"/>
        <w:ind w:left="0" w:right="0"/>
      </w:pPr>
      <w:r>
        <w:rPr>
          <w:rFonts w:ascii="Verdana" w:hAnsi="Verdana" w:eastAsia="Verdana" w:cs="Verdana"/>
          <w:sz w:val="22"/>
        </w:rPr>
        <w:t xml:space="preserve">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pPr>
        <w:spacing w:before="0" w:line="210" w:lineRule="atLeast"/>
        <w:ind w:left="0" w:right="0"/>
      </w:pPr>
      <w:r>
        <w:rPr>
          <w:rFonts w:ascii="Verdana" w:hAnsi="Verdana" w:eastAsia="Verdana" w:cs="Verdana"/>
          <w:sz w:val="22"/>
        </w:rPr>
        <w:t xml:space="preserve">Уколико члан Националног просветног савета не испуњава своју 
дужност, образложени предлог за разрешење Влади може поднети и министар.
 </w:t>
      </w:r>
    </w:p>
    <w:p>
      <w:pPr>
        <w:spacing w:before="0" w:line="210" w:lineRule="atLeast"/>
        <w:ind w:left="0" w:right="0"/>
      </w:pPr>
      <w:r>
        <w:rPr>
          <w:rFonts w:ascii="Verdana" w:hAnsi="Verdana" w:eastAsia="Verdana" w:cs="Verdana"/>
          <w:sz w:val="22"/>
        </w:rPr>
        <w:t xml:space="preserve">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 </w:t>
      </w:r>
    </w:p>
    <w:p>
      <w:pPr>
        <w:spacing w:before="0" w:line="210" w:lineRule="atLeast"/>
        <w:ind w:left="0" w:right="0"/>
        <w:jc w:val="center"/>
      </w:pPr>
      <w:r>
        <w:rPr>
          <w:rFonts w:ascii="Verdana" w:hAnsi="Verdana" w:eastAsia="Verdana" w:cs="Verdana"/>
          <w:b/>
          <w:sz w:val="22"/>
        </w:rPr>
        <w:t xml:space="preserve">Надлежност Националног просветног савета</w:t>
      </w:r>
    </w:p>
    <w:p>
      <w:pPr>
        <w:spacing w:before="0" w:line="210" w:lineRule="atLeast"/>
        <w:ind w:left="0" w:right="0"/>
        <w:jc w:val="center"/>
      </w:pPr>
      <w:r>
        <w:rPr>
          <w:rFonts w:ascii="Verdana" w:hAnsi="Verdana" w:eastAsia="Verdana" w:cs="Verdana"/>
          <w:sz w:val="22"/>
        </w:rPr>
        <w:t xml:space="preserve">Члан 34.</w:t>
      </w:r>
    </w:p>
    <w:p>
      <w:pPr>
        <w:spacing w:before="0" w:line="210" w:lineRule="atLeast"/>
        <w:ind w:left="0" w:right="0"/>
      </w:pPr>
      <w:r>
        <w:rPr>
          <w:rFonts w:ascii="Verdana" w:hAnsi="Verdana" w:eastAsia="Verdana" w:cs="Verdana"/>
          <w:sz w:val="22"/>
        </w:rPr>
        <w:t xml:space="preserve">У области развоја и унапређивања система образовања и васпитања Национални просветни савет даје мишљење:</w:t>
      </w:r>
    </w:p>
    <w:p>
      <w:pPr>
        <w:spacing w:before="0" w:line="210" w:lineRule="atLeast"/>
        <w:ind w:left="0" w:right="0"/>
      </w:pPr>
      <w:r>
        <w:rPr>
          <w:rFonts w:ascii="Verdana" w:hAnsi="Verdana" w:eastAsia="Verdana" w:cs="Verdana"/>
          <w:sz w:val="22"/>
        </w:rPr>
        <w:t xml:space="preserve">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 </w:t>
      </w:r>
    </w:p>
    <w:p>
      <w:pPr>
        <w:spacing w:before="0" w:line="210" w:lineRule="atLeast"/>
        <w:ind w:left="0" w:right="0"/>
      </w:pPr>
      <w:r>
        <w:rPr>
          <w:rFonts w:ascii="Verdana" w:hAnsi="Verdana" w:eastAsia="Verdana" w:cs="Verdana"/>
          <w:sz w:val="22"/>
        </w:rPr>
        <w:t xml:space="preserve">2) о правцима развоја и унапређивања квалитета предшколског, основног и средњег општег и уметничког образовања и васпитања;</w:t>
      </w:r>
    </w:p>
    <w:p>
      <w:pPr>
        <w:spacing w:before="0" w:line="210" w:lineRule="atLeast"/>
        <w:ind w:left="0" w:right="0"/>
      </w:pPr>
      <w:r>
        <w:rPr>
          <w:rFonts w:ascii="Verdana" w:hAnsi="Verdana" w:eastAsia="Verdana" w:cs="Verdana"/>
          <w:sz w:val="22"/>
        </w:rPr>
        <w:t xml:space="preserve">3) Министарству у поступку доношења закона и других аката, којима се уређују питања од значаја за област образовања и васпитања;</w:t>
      </w:r>
    </w:p>
    <w:p>
      <w:pPr>
        <w:spacing w:before="0" w:line="210" w:lineRule="atLeast"/>
        <w:ind w:left="0" w:right="0"/>
      </w:pPr>
      <w:r>
        <w:rPr>
          <w:rFonts w:ascii="Verdana" w:hAnsi="Verdana" w:eastAsia="Verdana" w:cs="Verdana"/>
          <w:sz w:val="22"/>
        </w:rPr>
        <w:t xml:space="preserve">4) о стандардима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w:t>
      </w:r>
    </w:p>
    <w:p>
      <w:pPr>
        <w:spacing w:before="0" w:line="210" w:lineRule="atLeast"/>
        <w:ind w:left="0" w:right="0"/>
      </w:pPr>
      <w:r>
        <w:rPr>
          <w:rFonts w:ascii="Verdana" w:hAnsi="Verdana" w:eastAsia="Verdana" w:cs="Verdana"/>
          <w:sz w:val="22"/>
        </w:rPr>
        <w:t xml:space="preserve">5) о стандардима и то:</w:t>
      </w:r>
    </w:p>
    <w:p>
      <w:pPr>
        <w:spacing w:before="0" w:line="210" w:lineRule="atLeast"/>
        <w:ind w:left="0" w:right="0"/>
      </w:pPr>
      <w:r>
        <w:rPr>
          <w:rFonts w:ascii="Verdana" w:hAnsi="Verdana" w:eastAsia="Verdana" w:cs="Verdana"/>
          <w:sz w:val="22"/>
        </w:rPr>
        <w:t xml:space="preserve">(1) стандардима компетенција за професију наставника и васпитача и стручног сарадника и њиховог професионалног развоја;</w:t>
      </w:r>
    </w:p>
    <w:p>
      <w:pPr>
        <w:spacing w:before="0" w:line="210" w:lineRule="atLeast"/>
        <w:ind w:left="0" w:right="0"/>
      </w:pPr>
      <w:r>
        <w:rPr>
          <w:rFonts w:ascii="Verdana" w:hAnsi="Verdana" w:eastAsia="Verdana" w:cs="Verdana"/>
          <w:sz w:val="22"/>
        </w:rPr>
        <w:t xml:space="preserve">(2) стандардима компетенција директора;</w:t>
      </w:r>
    </w:p>
    <w:p>
      <w:pPr>
        <w:spacing w:before="0" w:line="210" w:lineRule="atLeast"/>
        <w:ind w:left="0" w:right="0"/>
        <w:jc w:val="left"/>
      </w:pPr>
      <w:r>
        <w:rPr>
          <w:rFonts w:ascii="Verdana" w:hAnsi="Verdana" w:eastAsia="Verdana" w:cs="Verdana"/>
          <w:b/>
          <w:sz w:val="22"/>
        </w:rPr>
        <w:t xml:space="preserve">(2а) стандардима компетенција 
секретара;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(3) стандардима квалитета уџбеника и наставних средстава;</w:t>
      </w:r>
    </w:p>
    <w:p>
      <w:pPr>
        <w:spacing w:before="0" w:line="210" w:lineRule="atLeast"/>
        <w:ind w:left="0" w:right="0"/>
      </w:pPr>
      <w:r>
        <w:rPr>
          <w:rFonts w:ascii="Verdana" w:hAnsi="Verdana" w:eastAsia="Verdana" w:cs="Verdana"/>
          <w:sz w:val="22"/>
        </w:rPr>
        <w:t xml:space="preserve">(4) стандардима услова за остваривање посебних програма у области предшколског васпитања и образовања;</w:t>
      </w:r>
    </w:p>
    <w:p>
      <w:pPr>
        <w:spacing w:before="0" w:line="210" w:lineRule="atLeast"/>
        <w:ind w:left="0" w:right="0"/>
      </w:pPr>
      <w:r>
        <w:rPr>
          <w:rFonts w:ascii="Verdana" w:hAnsi="Verdana" w:eastAsia="Verdana" w:cs="Verdana"/>
          <w:sz w:val="22"/>
        </w:rPr>
        <w:t xml:space="preserve">(5) стандардима квалитета рада установе;</w:t>
      </w:r>
    </w:p>
    <w:p>
      <w:pPr>
        <w:spacing w:before="0" w:line="210" w:lineRule="atLeast"/>
        <w:ind w:left="0" w:right="0"/>
      </w:pPr>
      <w:r>
        <w:rPr>
          <w:rFonts w:ascii="Verdana" w:hAnsi="Verdana" w:eastAsia="Verdana" w:cs="Verdana"/>
          <w:sz w:val="22"/>
        </w:rPr>
        <w:t xml:space="preserve">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pPr>
        <w:spacing w:before="0" w:line="210" w:lineRule="atLeast"/>
        <w:ind w:left="0" w:right="0"/>
      </w:pPr>
      <w:r>
        <w:rPr>
          <w:rFonts w:ascii="Verdana" w:hAnsi="Verdana" w:eastAsia="Verdana" w:cs="Verdana"/>
          <w:sz w:val="22"/>
        </w:rPr>
        <w:t xml:space="preserve">7) о предлогу програма: завршног испита основног образовања и 
васпитања, опште и уметничке матуре, у складу са овим и посебним 
законом.</w:t>
      </w:r>
    </w:p>
    <w:p>
      <w:pPr>
        <w:spacing w:before="0" w:line="210" w:lineRule="atLeast"/>
        <w:ind w:left="0" w:right="0"/>
      </w:pPr>
      <w:r>
        <w:rPr>
          <w:rFonts w:ascii="Verdana" w:hAnsi="Verdana" w:eastAsia="Verdana" w:cs="Verdana"/>
          <w:sz w:val="22"/>
        </w:rPr>
        <w:t xml:space="preserve">У области развоја и унапређивања система образовања и васпитања Национални просветни савет даје предлоге:</w:t>
      </w:r>
    </w:p>
    <w:p>
      <w:pPr>
        <w:spacing w:before="0" w:line="210" w:lineRule="atLeast"/>
        <w:ind w:left="0" w:right="0"/>
      </w:pPr>
      <w:r>
        <w:rPr>
          <w:rFonts w:ascii="Verdana" w:hAnsi="Verdana" w:eastAsia="Verdana" w:cs="Verdana"/>
          <w:sz w:val="22"/>
        </w:rPr>
        <w:t xml:space="preserve">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pPr>
        <w:spacing w:before="0" w:line="210" w:lineRule="atLeast"/>
        <w:ind w:left="0" w:right="0"/>
      </w:pPr>
      <w:r>
        <w:rPr>
          <w:rFonts w:ascii="Verdana" w:hAnsi="Verdana" w:eastAsia="Verdana" w:cs="Verdana"/>
          <w:sz w:val="22"/>
        </w:rPr>
        <w:t xml:space="preserve">2) у вези са образовањем и о допунском образовању наставника, васпитача и стручних сарадника;</w:t>
      </w:r>
    </w:p>
    <w:p>
      <w:pPr>
        <w:spacing w:before="0" w:line="210" w:lineRule="atLeast"/>
        <w:ind w:left="0" w:right="0"/>
      </w:pPr>
      <w:r>
        <w:rPr>
          <w:rFonts w:ascii="Verdana" w:hAnsi="Verdana" w:eastAsia="Verdana" w:cs="Verdana"/>
          <w:sz w:val="22"/>
        </w:rPr>
        <w:t xml:space="preserve">3) о постојању потребе за новим уџбеницима;</w:t>
      </w:r>
    </w:p>
    <w:p>
      <w:pPr>
        <w:spacing w:before="0" w:line="210" w:lineRule="atLeast"/>
        <w:ind w:left="0" w:right="0"/>
      </w:pPr>
      <w:r>
        <w:rPr>
          <w:rFonts w:ascii="Verdana" w:hAnsi="Verdana" w:eastAsia="Verdana" w:cs="Verdana"/>
          <w:sz w:val="22"/>
        </w:rPr>
        <w:t xml:space="preserve">4) и обавља друге послове, у складу са законом.</w:t>
      </w:r>
    </w:p>
    <w:p>
      <w:pPr>
        <w:spacing w:before="0" w:line="210" w:lineRule="atLeast"/>
        <w:ind w:left="0" w:right="0"/>
      </w:pPr>
      <w:r>
        <w:rPr>
          <w:rFonts w:ascii="Verdana" w:hAnsi="Verdana" w:eastAsia="Verdana" w:cs="Verdana"/>
          <w:sz w:val="22"/>
        </w:rPr>
        <w:t xml:space="preserve">У области развоја и унапређивања система образовања и васпитања Национални просветни савет учествује у:</w:t>
      </w:r>
    </w:p>
    <w:p>
      <w:pPr>
        <w:spacing w:before="0" w:line="210" w:lineRule="atLeast"/>
        <w:ind w:left="0" w:right="0"/>
      </w:pPr>
      <w:r>
        <w:rPr>
          <w:rFonts w:ascii="Verdana" w:hAnsi="Verdana" w:eastAsia="Verdana" w:cs="Verdana"/>
          <w:sz w:val="22"/>
        </w:rPr>
        <w:t xml:space="preserve">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pPr>
        <w:spacing w:before="0" w:line="210" w:lineRule="atLeast"/>
        <w:ind w:left="0" w:right="0"/>
      </w:pPr>
      <w:r>
        <w:rPr>
          <w:rFonts w:ascii="Verdana" w:hAnsi="Verdana" w:eastAsia="Verdana" w:cs="Verdana"/>
          <w:sz w:val="22"/>
        </w:rPr>
        <w:t xml:space="preserve">2) консултацијама и прибављању мишљења представника релевантних друштвених група;</w:t>
      </w:r>
    </w:p>
    <w:p>
      <w:pPr>
        <w:spacing w:before="0" w:line="210" w:lineRule="atLeast"/>
        <w:ind w:left="0" w:right="0"/>
      </w:pPr>
      <w:r>
        <w:rPr>
          <w:rFonts w:ascii="Verdana" w:hAnsi="Verdana" w:eastAsia="Verdana" w:cs="Verdana"/>
          <w:sz w:val="22"/>
        </w:rPr>
        <w:t xml:space="preserve">3) и обавља друге послове, у складу са законом.</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Састав Савета за стручно образовање и образовање одраслих</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Савет за стручно образовање и образовање одраслих има 17 чланова, укључујући и председника.</w:t>
      </w:r>
    </w:p>
    <w:p>
      <w:pPr>
        <w:spacing w:before="0" w:line="210" w:lineRule="atLeast"/>
        <w:ind w:left="0" w:right="0"/>
      </w:pPr>
      <w:r>
        <w:rPr>
          <w:rFonts w:ascii="Verdana" w:hAnsi="Verdana" w:eastAsia="Verdana" w:cs="Verdana"/>
          <w:sz w:val="22"/>
        </w:rPr>
        <w:t xml:space="preserve">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pPr>
        <w:spacing w:before="0" w:line="210" w:lineRule="atLeast"/>
        <w:ind w:left="0" w:right="0"/>
      </w:pPr>
      <w:r>
        <w:rPr>
          <w:rFonts w:ascii="Verdana" w:hAnsi="Verdana" w:eastAsia="Verdana" w:cs="Verdana"/>
          <w:sz w:val="22"/>
        </w:rPr>
        <w:t xml:space="preserve">Влада именује чланове Савета за стручно образовање и образовање одраслих на време од четири године.</w:t>
      </w:r>
    </w:p>
    <w:p>
      <w:pPr>
        <w:spacing w:before="0" w:line="210" w:lineRule="atLeast"/>
        <w:ind w:left="0" w:right="0"/>
      </w:pPr>
      <w:r>
        <w:rPr>
          <w:rFonts w:ascii="Verdana" w:hAnsi="Verdana" w:eastAsia="Verdana" w:cs="Verdana"/>
          <w:sz w:val="22"/>
        </w:rPr>
        <w:t xml:space="preserve">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pPr>
        <w:spacing w:before="0" w:line="210" w:lineRule="atLeast"/>
        <w:ind w:left="0" w:right="0"/>
      </w:pPr>
      <w:r>
        <w:rPr>
          <w:rFonts w:ascii="Verdana" w:hAnsi="Verdana" w:eastAsia="Verdana" w:cs="Verdana"/>
          <w:sz w:val="22"/>
        </w:rPr>
        <w:t xml:space="preserve">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pPr>
        <w:spacing w:before="0" w:line="210" w:lineRule="atLeast"/>
        <w:ind w:left="0" w:right="0"/>
      </w:pPr>
      <w:r>
        <w:rPr>
          <w:rFonts w:ascii="Verdana" w:hAnsi="Verdana" w:eastAsia="Verdana" w:cs="Verdana"/>
          <w:sz w:val="22"/>
        </w:rPr>
        <w:t xml:space="preserve">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pPr>
        <w:spacing w:before="0" w:line="210" w:lineRule="atLeast"/>
        <w:ind w:left="0" w:right="0"/>
      </w:pPr>
      <w:r>
        <w:rPr>
          <w:rFonts w:ascii="Verdana" w:hAnsi="Verdana" w:eastAsia="Verdana" w:cs="Verdana"/>
          <w:sz w:val="22"/>
        </w:rPr>
        <w:t xml:space="preserve">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 </w:t>
      </w:r>
    </w:p>
    <w:p>
      <w:pPr>
        <w:spacing w:before="0" w:line="210" w:lineRule="atLeast"/>
        <w:ind w:left="0" w:right="0"/>
      </w:pPr>
      <w:r>
        <w:rPr>
          <w:rFonts w:ascii="Verdana" w:hAnsi="Verdana" w:eastAsia="Verdana" w:cs="Verdana"/>
          <w:sz w:val="22"/>
        </w:rPr>
        <w:t xml:space="preserve">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pPr>
        <w:spacing w:before="0" w:line="210" w:lineRule="atLeast"/>
        <w:ind w:left="0" w:right="0"/>
        <w:jc w:val="center"/>
      </w:pPr>
      <w:r>
        <w:rPr>
          <w:rFonts w:ascii="Verdana" w:hAnsi="Verdana" w:eastAsia="Verdana" w:cs="Verdana"/>
          <w:b/>
          <w:sz w:val="22"/>
        </w:rPr>
        <w:t xml:space="preserve">Надлежност Савета за стручно образовање и образовање одраслих</w:t>
      </w:r>
    </w:p>
    <w:p>
      <w:pPr>
        <w:spacing w:before="0" w:line="210" w:lineRule="atLeast"/>
        <w:ind w:left="0" w:right="0"/>
        <w:jc w:val="center"/>
      </w:pPr>
      <w:r>
        <w:rPr>
          <w:rFonts w:ascii="Verdana" w:hAnsi="Verdana" w:eastAsia="Verdana" w:cs="Verdana"/>
          <w:sz w:val="22"/>
        </w:rPr>
        <w:t xml:space="preserve">Члан 36.</w:t>
      </w:r>
    </w:p>
    <w:p>
      <w:pPr>
        <w:spacing w:before="0" w:line="210" w:lineRule="atLeast"/>
        <w:ind w:left="0" w:right="0"/>
      </w:pPr>
      <w:r>
        <w:rPr>
          <w:rFonts w:ascii="Verdana" w:hAnsi="Verdana" w:eastAsia="Verdana" w:cs="Verdana"/>
          <w:sz w:val="22"/>
        </w:rPr>
        <w:t xml:space="preserve">Савет за стручно образовање и образовање одраслих:</w:t>
      </w:r>
    </w:p>
    <w:p>
      <w:pPr>
        <w:spacing w:before="0" w:line="210" w:lineRule="atLeast"/>
        <w:ind w:left="0" w:right="0"/>
      </w:pPr>
      <w:r>
        <w:rPr>
          <w:rFonts w:ascii="Verdana" w:hAnsi="Verdana" w:eastAsia="Verdana" w:cs="Verdana"/>
          <w:sz w:val="22"/>
        </w:rPr>
        <w:t xml:space="preserve">1) прати и анализира стање образовања из своје надлежности, 
његову усаглашеност са потребама тржишта рада и предлаже мере за његово 
унапређивање;</w:t>
      </w:r>
    </w:p>
    <w:p>
      <w:pPr>
        <w:spacing w:before="0" w:line="210" w:lineRule="atLeast"/>
        <w:ind w:left="0" w:right="0"/>
      </w:pPr>
      <w:r>
        <w:rPr>
          <w:rFonts w:ascii="Verdana" w:hAnsi="Verdana" w:eastAsia="Verdana" w:cs="Verdana"/>
          <w:sz w:val="22"/>
        </w:rPr>
        <w:t xml:space="preserve">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pPr>
        <w:spacing w:before="0" w:line="210" w:lineRule="atLeast"/>
        <w:ind w:left="0" w:right="0"/>
      </w:pPr>
      <w:r>
        <w:rPr>
          <w:rFonts w:ascii="Verdana" w:hAnsi="Verdana" w:eastAsia="Verdana" w:cs="Verdana"/>
          <w:sz w:val="22"/>
        </w:rPr>
        <w:t xml:space="preserve">3) даје мишљење о:</w:t>
      </w:r>
    </w:p>
    <w:p>
      <w:pPr>
        <w:spacing w:before="0" w:line="210" w:lineRule="atLeast"/>
        <w:ind w:left="0" w:right="0"/>
      </w:pPr>
      <w:r>
        <w:rPr>
          <w:rFonts w:ascii="Verdana" w:hAnsi="Verdana" w:eastAsia="Verdana" w:cs="Verdana"/>
          <w:sz w:val="22"/>
        </w:rPr>
        <w:t xml:space="preserve">(1) посебним </w:t>
      </w:r>
      <w:r>
        <w:rPr>
          <w:rFonts w:ascii="Verdana" w:hAnsi="Verdana" w:eastAsia="Verdana" w:cs="Verdana"/>
          <w:b/>
          <w:sz w:val="22"/>
        </w:rPr>
        <w:t xml:space="preserve">стандардима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за средње стручно образовање;</w:t>
      </w:r>
    </w:p>
    <w:p>
      <w:pPr>
        <w:spacing w:before="0" w:line="210" w:lineRule="atLeast"/>
        <w:ind w:left="0" w:right="0"/>
      </w:pPr>
      <w:r>
        <w:rPr>
          <w:rFonts w:ascii="Verdana" w:hAnsi="Verdana" w:eastAsia="Verdana" w:cs="Verdana"/>
          <w:sz w:val="22"/>
        </w:rPr>
        <w:t xml:space="preserve">(2) додатним стандардима квалитета рада стручних школа и школа за образовање одраслих;</w:t>
      </w:r>
    </w:p>
    <w:p>
      <w:pPr>
        <w:spacing w:before="0" w:line="210" w:lineRule="atLeast"/>
        <w:ind w:left="0" w:right="0"/>
      </w:pPr>
      <w:r>
        <w:rPr>
          <w:rFonts w:ascii="Verdana" w:hAnsi="Verdana" w:eastAsia="Verdana" w:cs="Verdana"/>
          <w:sz w:val="22"/>
        </w:rPr>
        <w:t xml:space="preserve">(3)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pPr>
        <w:spacing w:before="0" w:line="210" w:lineRule="atLeast"/>
        <w:ind w:left="0" w:right="0"/>
      </w:pPr>
      <w:r>
        <w:rPr>
          <w:rFonts w:ascii="Verdana" w:hAnsi="Verdana" w:eastAsia="Verdana" w:cs="Verdana"/>
          <w:sz w:val="22"/>
        </w:rPr>
        <w:t xml:space="preserve">(4)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pPr>
        <w:spacing w:before="0" w:line="210" w:lineRule="atLeast"/>
        <w:ind w:left="0" w:right="0"/>
      </w:pPr>
      <w:r>
        <w:rPr>
          <w:rFonts w:ascii="Verdana" w:hAnsi="Verdana" w:eastAsia="Verdana" w:cs="Verdana"/>
          <w:sz w:val="22"/>
        </w:rPr>
        <w:t xml:space="preserve">(5) стандардима квалификација за ниво средњег стручног образовања
 и васпитања, стручног усавршавања и других облика стручног образовања;</w:t>
      </w:r>
    </w:p>
    <w:p>
      <w:pPr>
        <w:spacing w:before="0" w:line="210" w:lineRule="atLeast"/>
        <w:ind w:left="0" w:right="0"/>
      </w:pPr>
      <w:r>
        <w:rPr>
          <w:rFonts w:ascii="Verdana" w:hAnsi="Verdana" w:eastAsia="Verdana" w:cs="Verdana"/>
          <w:sz w:val="22"/>
        </w:rPr>
        <w:t xml:space="preserve">(6) програмима стручне матуре и завршног испита средњег стручног образовања;</w:t>
      </w:r>
    </w:p>
    <w:p>
      <w:pPr>
        <w:spacing w:before="0" w:line="210" w:lineRule="atLeast"/>
        <w:ind w:left="0" w:right="0"/>
      </w:pPr>
      <w:r>
        <w:rPr>
          <w:rFonts w:ascii="Verdana" w:hAnsi="Verdana" w:eastAsia="Verdana" w:cs="Verdana"/>
          <w:sz w:val="22"/>
        </w:rPr>
        <w:t xml:space="preserve">(7) развоју и спровођењу каријерног вођења и саветовања.</w:t>
      </w:r>
    </w:p>
    <w:p>
      <w:pPr>
        <w:spacing w:before="0" w:line="210" w:lineRule="atLeast"/>
        <w:ind w:left="0" w:right="0"/>
      </w:pPr>
      <w:r>
        <w:rPr>
          <w:rFonts w:ascii="Verdana" w:hAnsi="Verdana" w:eastAsia="Verdana" w:cs="Verdana"/>
          <w:sz w:val="22"/>
        </w:rPr>
        <w:t xml:space="preserve">4) даје предлоге о:</w:t>
      </w:r>
    </w:p>
    <w:p>
      <w:pPr>
        <w:spacing w:before="0" w:line="210" w:lineRule="atLeast"/>
        <w:ind w:left="0" w:right="0"/>
      </w:pPr>
      <w:r>
        <w:rPr>
          <w:rFonts w:ascii="Verdana" w:hAnsi="Verdana" w:eastAsia="Verdana" w:cs="Verdana"/>
          <w:sz w:val="22"/>
        </w:rPr>
        <w:t xml:space="preserve">(1) листи образовних профила; </w:t>
      </w:r>
    </w:p>
    <w:p>
      <w:pPr>
        <w:spacing w:before="0" w:line="210" w:lineRule="atLeast"/>
        <w:ind w:left="0" w:right="0"/>
      </w:pPr>
      <w:r>
        <w:rPr>
          <w:rFonts w:ascii="Verdana" w:hAnsi="Verdana" w:eastAsia="Verdana" w:cs="Verdana"/>
          <w:sz w:val="22"/>
        </w:rPr>
        <w:t xml:space="preserve">(2) стандардима програма и стандардима за остваривање програма 
стручног оспособљавања и обуке када се остварују према ваншколским 
прописима; </w:t>
      </w:r>
    </w:p>
    <w:p>
      <w:pPr>
        <w:spacing w:before="0" w:line="210" w:lineRule="atLeast"/>
        <w:ind w:left="0" w:right="0"/>
      </w:pPr>
      <w:r>
        <w:rPr>
          <w:rFonts w:ascii="Verdana" w:hAnsi="Verdana" w:eastAsia="Verdana" w:cs="Verdana"/>
          <w:sz w:val="22"/>
        </w:rPr>
        <w:t xml:space="preserve">(3) потреби за новим уџбеницима;</w:t>
      </w:r>
    </w:p>
    <w:p>
      <w:pPr>
        <w:spacing w:before="0" w:line="210" w:lineRule="atLeast"/>
        <w:ind w:left="0" w:right="0"/>
      </w:pPr>
      <w:r>
        <w:rPr>
          <w:rFonts w:ascii="Verdana" w:hAnsi="Verdana" w:eastAsia="Verdana" w:cs="Verdana"/>
          <w:sz w:val="22"/>
        </w:rPr>
        <w:t xml:space="preserve">(4) одговарајућим мерама за превенцију раног напуштања образовног система и за наставак образовања.</w:t>
      </w:r>
    </w:p>
    <w:p>
      <w:pPr>
        <w:spacing w:before="0" w:line="210" w:lineRule="atLeast"/>
        <w:ind w:left="0" w:right="0"/>
      </w:pPr>
      <w:r>
        <w:rPr>
          <w:rFonts w:ascii="Verdana" w:hAnsi="Verdana" w:eastAsia="Verdana" w:cs="Verdana"/>
          <w:sz w:val="22"/>
        </w:rPr>
        <w:t xml:space="preserve">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pPr>
        <w:spacing w:before="0" w:line="210" w:lineRule="atLeast"/>
        <w:ind w:left="0" w:right="0"/>
      </w:pPr>
      <w:r>
        <w:rPr>
          <w:rFonts w:ascii="Verdana" w:hAnsi="Verdana" w:eastAsia="Verdana" w:cs="Verdana"/>
          <w:sz w:val="22"/>
        </w:rPr>
        <w:t xml:space="preserve">6) прати, подстиче и усмерава активности које повезују образовање и васпитање и запошљавање и њихов утицај на привредни развој;</w:t>
      </w:r>
    </w:p>
    <w:p>
      <w:pPr>
        <w:spacing w:before="0" w:line="210" w:lineRule="atLeast"/>
        <w:ind w:left="0" w:right="0"/>
      </w:pPr>
      <w:r>
        <w:rPr>
          <w:rFonts w:ascii="Verdana" w:hAnsi="Verdana" w:eastAsia="Verdana" w:cs="Verdana"/>
          <w:sz w:val="22"/>
        </w:rPr>
        <w:t xml:space="preserve">7) повезује и укључује потребе и интересе социјалних партнера са правцима развоја стручног образовања и образовања одраслих;</w:t>
      </w:r>
    </w:p>
    <w:p>
      <w:pPr>
        <w:spacing w:before="0" w:line="210" w:lineRule="atLeast"/>
        <w:ind w:left="0" w:right="0"/>
      </w:pPr>
      <w:r>
        <w:rPr>
          <w:rFonts w:ascii="Verdana" w:hAnsi="Verdana" w:eastAsia="Verdana" w:cs="Verdana"/>
          <w:sz w:val="22"/>
        </w:rPr>
        <w:t xml:space="preserve">8) обавља и друге послове, у складу са законом.</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Секторска већа</w:t>
      </w:r>
    </w:p>
    <w:p>
      <w:pPr>
        <w:spacing w:before="0" w:line="210" w:lineRule="atLeast"/>
        <w:ind w:left="0" w:right="0"/>
        <w:jc w:val="center"/>
      </w:pPr>
      <w:r>
        <w:rPr>
          <w:rFonts w:ascii="Verdana" w:hAnsi="Verdana" w:eastAsia="Verdana" w:cs="Verdana"/>
          <w:sz w:val="22"/>
        </w:rPr>
        <w:t xml:space="preserve">Члан 37.</w:t>
      </w:r>
    </w:p>
    <w:p>
      <w:pPr>
        <w:spacing w:before="0" w:line="210" w:lineRule="atLeast"/>
        <w:ind w:left="0" w:right="0"/>
      </w:pPr>
      <w:r>
        <w:rPr>
          <w:rFonts w:ascii="Verdana" w:hAnsi="Verdana" w:eastAsia="Verdana" w:cs="Verdana"/>
          <w:sz w:val="22"/>
        </w:rPr>
        <w:t xml:space="preserve">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pPr>
        <w:spacing w:before="0" w:line="210" w:lineRule="atLeast"/>
        <w:ind w:left="0" w:right="0"/>
      </w:pPr>
      <w:r>
        <w:rPr>
          <w:rFonts w:ascii="Verdana" w:hAnsi="Verdana" w:eastAsia="Verdana" w:cs="Verdana"/>
          <w:sz w:val="22"/>
        </w:rPr>
        <w:t xml:space="preserve">Формирање, састав и надлежности секторских већа утврђују се законом који утврђује национални оквир квалификација.</w:t>
      </w:r>
    </w:p>
    <w:p>
      <w:pPr>
        <w:spacing w:before="0" w:line="210" w:lineRule="atLeast"/>
        <w:ind w:left="0" w:right="0"/>
        <w:jc w:val="center"/>
      </w:pPr>
      <w:r>
        <w:rPr>
          <w:rFonts w:ascii="Verdana" w:hAnsi="Verdana" w:eastAsia="Verdana" w:cs="Verdana"/>
          <w:sz w:val="22"/>
        </w:rPr>
        <w:t xml:space="preserve">3. ЗАВОДИ</w:t>
      </w:r>
    </w:p>
    <w:p>
      <w:pPr>
        <w:spacing w:before="0" w:line="210" w:lineRule="atLeast"/>
        <w:ind w:left="0" w:right="0"/>
        <w:jc w:val="center"/>
      </w:pPr>
      <w:r>
        <w:rPr>
          <w:rFonts w:ascii="Verdana" w:hAnsi="Verdana" w:eastAsia="Verdana" w:cs="Verdana"/>
          <w:sz w:val="22"/>
        </w:rPr>
        <w:t xml:space="preserve">Члан 38.</w:t>
      </w:r>
    </w:p>
    <w:p>
      <w:pPr>
        <w:spacing w:before="0" w:line="210" w:lineRule="atLeast"/>
        <w:ind w:left="0" w:right="0"/>
      </w:pPr>
      <w:r>
        <w:rPr>
          <w:rFonts w:ascii="Verdana" w:hAnsi="Verdana" w:eastAsia="Verdana" w:cs="Verdana"/>
          <w:sz w:val="22"/>
        </w:rPr>
        <w:t xml:space="preserve">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pPr>
        <w:spacing w:before="0" w:line="210" w:lineRule="atLeast"/>
        <w:ind w:left="0" w:right="0"/>
      </w:pPr>
      <w:r>
        <w:rPr>
          <w:rFonts w:ascii="Verdana" w:hAnsi="Verdana" w:eastAsia="Verdana" w:cs="Verdana"/>
          <w:sz w:val="22"/>
        </w:rPr>
        <w:t xml:space="preserve">1) Завод за унапређивање образовања и васпитања;</w:t>
      </w:r>
    </w:p>
    <w:p>
      <w:pPr>
        <w:spacing w:before="0" w:line="210" w:lineRule="atLeast"/>
        <w:ind w:left="0" w:right="0"/>
      </w:pPr>
      <w:r>
        <w:rPr>
          <w:rFonts w:ascii="Verdana" w:hAnsi="Verdana" w:eastAsia="Verdana" w:cs="Verdana"/>
          <w:sz w:val="22"/>
        </w:rPr>
        <w:t xml:space="preserve">2) Завод за вредновање квалитета образовања и васпитања.</w:t>
      </w:r>
    </w:p>
    <w:p>
      <w:pPr>
        <w:spacing w:before="0" w:line="210" w:lineRule="atLeast"/>
        <w:ind w:left="0" w:right="0"/>
      </w:pPr>
      <w:r>
        <w:rPr>
          <w:rFonts w:ascii="Verdana" w:hAnsi="Verdana" w:eastAsia="Verdana" w:cs="Verdana"/>
          <w:sz w:val="22"/>
        </w:rPr>
        <w:t xml:space="preserve">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pPr>
        <w:spacing w:before="0" w:line="210" w:lineRule="atLeast"/>
        <w:ind w:left="0" w:right="0"/>
      </w:pPr>
      <w:r>
        <w:rPr>
          <w:rFonts w:ascii="Verdana" w:hAnsi="Verdana" w:eastAsia="Verdana" w:cs="Verdana"/>
          <w:sz w:val="22"/>
        </w:rPr>
        <w:t xml:space="preserve">На оснивање, организацију и рад завода примењују се прописи о јавним службама.</w:t>
      </w:r>
    </w:p>
    <w:p>
      <w:pPr>
        <w:spacing w:before="0" w:line="210" w:lineRule="atLeast"/>
        <w:ind w:left="0" w:right="0"/>
      </w:pPr>
      <w:r>
        <w:rPr>
          <w:rFonts w:ascii="Verdana" w:hAnsi="Verdana" w:eastAsia="Verdana" w:cs="Verdana"/>
          <w:sz w:val="22"/>
        </w:rPr>
        <w:t xml:space="preserve">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pPr>
        <w:spacing w:before="0" w:line="210" w:lineRule="atLeast"/>
        <w:ind w:left="0" w:right="0"/>
      </w:pPr>
      <w:r>
        <w:rPr>
          <w:rFonts w:ascii="Verdana" w:hAnsi="Verdana" w:eastAsia="Verdana" w:cs="Verdana"/>
          <w:sz w:val="22"/>
        </w:rPr>
        <w:t xml:space="preserve">О промени назива, седишта и статусној промени завода одлучује Влада.</w:t>
      </w:r>
    </w:p>
    <w:p>
      <w:pPr>
        <w:spacing w:before="0" w:line="210" w:lineRule="atLeast"/>
        <w:ind w:left="0" w:right="0"/>
      </w:pPr>
      <w:r>
        <w:rPr>
          <w:rFonts w:ascii="Verdana" w:hAnsi="Verdana" w:eastAsia="Verdana" w:cs="Verdana"/>
          <w:sz w:val="22"/>
        </w:rPr>
        <w:t xml:space="preserve">На статут и годишњи план и програм рада завода сагласност даје Влада.</w:t>
      </w:r>
    </w:p>
    <w:p>
      <w:pPr>
        <w:spacing w:before="0" w:line="210" w:lineRule="atLeast"/>
        <w:ind w:left="0" w:right="0"/>
      </w:pPr>
      <w:r>
        <w:rPr>
          <w:rFonts w:ascii="Verdana" w:hAnsi="Verdana" w:eastAsia="Verdana" w:cs="Verdana"/>
          <w:sz w:val="22"/>
        </w:rPr>
        <w:t xml:space="preserve">Заводи су обавезни да сарађују по свим питањима образовања и васпитања која су од заједничког значаја.</w:t>
      </w:r>
    </w:p>
    <w:p>
      <w:pPr>
        <w:spacing w:before="0" w:line="210" w:lineRule="atLeast"/>
        <w:ind w:left="0" w:right="0"/>
      </w:pPr>
      <w:r>
        <w:rPr>
          <w:rFonts w:ascii="Verdana" w:hAnsi="Verdana" w:eastAsia="Verdana" w:cs="Verdana"/>
          <w:sz w:val="22"/>
        </w:rPr>
        <w:t xml:space="preserve">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pPr>
        <w:spacing w:before="0" w:line="210" w:lineRule="atLeast"/>
        <w:ind w:left="0" w:right="0"/>
      </w:pPr>
      <w:r>
        <w:rPr>
          <w:rFonts w:ascii="Verdana" w:hAnsi="Verdana" w:eastAsia="Verdana" w:cs="Verdana"/>
          <w:sz w:val="22"/>
        </w:rPr>
        <w:t xml:space="preserve">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pPr>
        <w:spacing w:before="0" w:line="210" w:lineRule="atLeast"/>
        <w:ind w:left="0" w:right="0"/>
      </w:pPr>
      <w:r>
        <w:rPr>
          <w:rFonts w:ascii="Verdana" w:hAnsi="Verdana" w:eastAsia="Verdana" w:cs="Verdana"/>
          <w:sz w:val="22"/>
        </w:rPr>
        <w:t xml:space="preserve">За оснивање и рад завода средства се обезбеђују у буџету Републике Србије.</w:t>
      </w:r>
    </w:p>
    <w:p>
      <w:pPr>
        <w:spacing w:before="0" w:line="210" w:lineRule="atLeast"/>
        <w:ind w:left="0" w:right="0"/>
        <w:jc w:val="center"/>
      </w:pPr>
      <w:r>
        <w:rPr>
          <w:rFonts w:ascii="Verdana" w:hAnsi="Verdana" w:eastAsia="Verdana" w:cs="Verdana"/>
          <w:b/>
          <w:sz w:val="22"/>
        </w:rPr>
        <w:t xml:space="preserve">Завод за унапређивање образовања и васпитања</w:t>
      </w:r>
    </w:p>
    <w:p>
      <w:pPr>
        <w:spacing w:before="0" w:line="210" w:lineRule="atLeast"/>
        <w:ind w:left="0" w:right="0"/>
        <w:jc w:val="center"/>
      </w:pPr>
      <w:r>
        <w:rPr>
          <w:rFonts w:ascii="Verdana" w:hAnsi="Verdana" w:eastAsia="Verdana" w:cs="Verdana"/>
          <w:sz w:val="22"/>
        </w:rPr>
        <w:t xml:space="preserve">Члан 39.</w:t>
      </w:r>
    </w:p>
    <w:p>
      <w:pPr>
        <w:spacing w:before="0" w:line="210" w:lineRule="atLeast"/>
        <w:ind w:left="0" w:right="0"/>
      </w:pPr>
      <w:r>
        <w:rPr>
          <w:rFonts w:ascii="Verdana" w:hAnsi="Verdana" w:eastAsia="Verdana" w:cs="Verdana"/>
          <w:sz w:val="22"/>
        </w:rPr>
        <w:t xml:space="preserve">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pPr>
        <w:spacing w:before="0" w:line="210" w:lineRule="atLeast"/>
        <w:ind w:left="0" w:right="0"/>
      </w:pPr>
      <w:r>
        <w:rPr>
          <w:rFonts w:ascii="Verdana" w:hAnsi="Verdana" w:eastAsia="Verdana" w:cs="Verdana"/>
          <w:sz w:val="22"/>
        </w:rPr>
        <w:t xml:space="preserve">Завод из става 1. овог члана у свом саставу има организационе јединице – центре, и то:</w:t>
      </w:r>
    </w:p>
    <w:p>
      <w:pPr>
        <w:spacing w:before="0" w:line="210" w:lineRule="atLeast"/>
        <w:ind w:left="0" w:right="0"/>
      </w:pPr>
      <w:r>
        <w:rPr>
          <w:rFonts w:ascii="Verdana" w:hAnsi="Verdana" w:eastAsia="Verdana" w:cs="Verdana"/>
          <w:sz w:val="22"/>
        </w:rPr>
        <w:t xml:space="preserve">1) Центар за развој програма и уџбеника;</w:t>
      </w:r>
    </w:p>
    <w:p>
      <w:pPr>
        <w:spacing w:before="0" w:line="210" w:lineRule="atLeast"/>
        <w:ind w:left="0" w:right="0"/>
      </w:pPr>
      <w:r>
        <w:rPr>
          <w:rFonts w:ascii="Verdana" w:hAnsi="Verdana" w:eastAsia="Verdana" w:cs="Verdana"/>
          <w:sz w:val="22"/>
        </w:rPr>
        <w:t xml:space="preserve">2) Центар за стручно образовање и образовање одраслих;</w:t>
      </w:r>
    </w:p>
    <w:p>
      <w:pPr>
        <w:spacing w:before="0" w:line="210" w:lineRule="atLeast"/>
        <w:ind w:left="0" w:right="0"/>
      </w:pPr>
      <w:r>
        <w:rPr>
          <w:rFonts w:ascii="Verdana" w:hAnsi="Verdana" w:eastAsia="Verdana" w:cs="Verdana"/>
          <w:sz w:val="22"/>
        </w:rPr>
        <w:t xml:space="preserve">3) Центар за професионални развој запослених у образовању.</w:t>
      </w:r>
    </w:p>
    <w:p>
      <w:pPr>
        <w:spacing w:before="0" w:line="210" w:lineRule="atLeast"/>
        <w:ind w:left="0" w:right="0"/>
      </w:pPr>
      <w:r>
        <w:rPr>
          <w:rFonts w:ascii="Verdana" w:hAnsi="Verdana" w:eastAsia="Verdana" w:cs="Verdana"/>
          <w:sz w:val="22"/>
        </w:rPr>
        <w:t xml:space="preserve">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pPr>
        <w:spacing w:before="0" w:line="210" w:lineRule="atLeast"/>
        <w:ind w:left="0" w:right="0"/>
        <w:jc w:val="center"/>
      </w:pPr>
      <w:r>
        <w:rPr>
          <w:rFonts w:ascii="Verdana" w:hAnsi="Verdana" w:eastAsia="Verdana" w:cs="Verdana"/>
          <w:b/>
          <w:sz w:val="22"/>
        </w:rPr>
        <w:t xml:space="preserve">Центар за развој програма и уџбеника</w:t>
      </w:r>
    </w:p>
    <w:p>
      <w:pPr>
        <w:spacing w:before="0" w:line="210" w:lineRule="atLeast"/>
        <w:ind w:left="0" w:right="0"/>
        <w:jc w:val="center"/>
      </w:pPr>
      <w:r>
        <w:rPr>
          <w:rFonts w:ascii="Verdana" w:hAnsi="Verdana" w:eastAsia="Verdana" w:cs="Verdana"/>
          <w:sz w:val="22"/>
        </w:rPr>
        <w:t xml:space="preserve">Члан 40.</w:t>
      </w:r>
    </w:p>
    <w:p>
      <w:pPr>
        <w:spacing w:before="0" w:line="210" w:lineRule="atLeast"/>
        <w:ind w:left="0" w:right="0"/>
      </w:pPr>
      <w:r>
        <w:rPr>
          <w:rFonts w:ascii="Verdana" w:hAnsi="Verdana" w:eastAsia="Verdana" w:cs="Verdana"/>
          <w:sz w:val="22"/>
        </w:rPr>
        <w:t xml:space="preserve">Завод за унапређивање образовања и васпитања, у оквиру Центра за 
развој програма и уџбеника обавља стручне послове који се, нарочито, 
односе на:</w:t>
      </w:r>
    </w:p>
    <w:p>
      <w:pPr>
        <w:spacing w:before="0" w:line="210" w:lineRule="atLeast"/>
        <w:ind w:left="0" w:right="0"/>
      </w:pPr>
      <w:r>
        <w:rPr>
          <w:rFonts w:ascii="Verdana" w:hAnsi="Verdana" w:eastAsia="Verdana" w:cs="Verdana"/>
          <w:sz w:val="22"/>
        </w:rPr>
        <w:t xml:space="preserve">1) припрему стандарда:</w:t>
      </w:r>
    </w:p>
    <w:p>
      <w:pPr>
        <w:spacing w:before="0" w:line="210" w:lineRule="atLeast"/>
        <w:ind w:left="0" w:right="0"/>
      </w:pPr>
      <w:r>
        <w:rPr>
          <w:rFonts w:ascii="Verdana" w:hAnsi="Verdana" w:eastAsia="Verdana" w:cs="Verdana"/>
          <w:sz w:val="22"/>
        </w:rPr>
        <w:t xml:space="preserve">(1) квалитета уџбеника;</w:t>
      </w:r>
    </w:p>
    <w:p>
      <w:pPr>
        <w:spacing w:before="0" w:line="210" w:lineRule="atLeast"/>
        <w:ind w:left="0" w:right="0"/>
      </w:pPr>
      <w:r>
        <w:rPr>
          <w:rFonts w:ascii="Verdana" w:hAnsi="Verdana" w:eastAsia="Verdana" w:cs="Verdana"/>
          <w:sz w:val="22"/>
        </w:rPr>
        <w:t xml:space="preserve">(2) услова за остваривање посебних програма у области предшколског васпитања и образовања;</w:t>
      </w:r>
    </w:p>
    <w:p>
      <w:pPr>
        <w:spacing w:before="0" w:line="210" w:lineRule="atLeast"/>
        <w:ind w:left="0" w:right="0"/>
      </w:pPr>
      <w:r>
        <w:rPr>
          <w:rFonts w:ascii="Verdana" w:hAnsi="Verdana" w:eastAsia="Verdana" w:cs="Verdana"/>
          <w:sz w:val="22"/>
        </w:rPr>
        <w:t xml:space="preserve">2) припрему:</w:t>
      </w:r>
    </w:p>
    <w:p>
      <w:pPr>
        <w:spacing w:before="0" w:line="210" w:lineRule="atLeast"/>
        <w:ind w:left="0" w:right="0"/>
      </w:pPr>
      <w:r>
        <w:rPr>
          <w:rFonts w:ascii="Verdana" w:hAnsi="Verdana" w:eastAsia="Verdana" w:cs="Verdana"/>
          <w:sz w:val="22"/>
        </w:rPr>
        <w:t xml:space="preserve">(1) основа програма предшколског васпитања и образовања;</w:t>
      </w:r>
    </w:p>
    <w:p>
      <w:pPr>
        <w:spacing w:before="0" w:line="210" w:lineRule="atLeast"/>
        <w:ind w:left="0" w:right="0"/>
      </w:pPr>
      <w:r>
        <w:rPr>
          <w:rFonts w:ascii="Verdana" w:hAnsi="Verdana" w:eastAsia="Verdana" w:cs="Verdana"/>
          <w:sz w:val="22"/>
        </w:rPr>
        <w:t xml:space="preserve">(2) Националног оквира образовања и васпитања; </w:t>
      </w:r>
    </w:p>
    <w:p>
      <w:pPr>
        <w:spacing w:before="0" w:line="210" w:lineRule="atLeast"/>
        <w:ind w:left="0" w:right="0"/>
      </w:pPr>
      <w:r>
        <w:rPr>
          <w:rFonts w:ascii="Verdana" w:hAnsi="Verdana" w:eastAsia="Verdana" w:cs="Verdana"/>
          <w:sz w:val="22"/>
        </w:rPr>
        <w:t xml:space="preserve">(3)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pPr>
        <w:spacing w:before="0" w:line="210" w:lineRule="atLeast"/>
        <w:ind w:left="0" w:right="0"/>
      </w:pPr>
      <w:r>
        <w:rPr>
          <w:rFonts w:ascii="Verdana" w:hAnsi="Verdana" w:eastAsia="Verdana" w:cs="Verdana"/>
          <w:sz w:val="22"/>
        </w:rPr>
        <w:t xml:space="preserve">(4) основа васпитног програма за школе са домом и домове ученика;</w:t>
      </w:r>
    </w:p>
    <w:p>
      <w:pPr>
        <w:spacing w:before="0" w:line="210" w:lineRule="atLeast"/>
        <w:ind w:left="0" w:right="0"/>
      </w:pPr>
      <w:r>
        <w:rPr>
          <w:rFonts w:ascii="Verdana" w:hAnsi="Verdana" w:eastAsia="Verdana" w:cs="Verdana"/>
          <w:sz w:val="22"/>
        </w:rPr>
        <w:t xml:space="preserve">(5) дела плана и програма наставе и учења стручног образовања и васпитања и образовања одраслих за општеобразовне предмете;</w:t>
      </w:r>
    </w:p>
    <w:p>
      <w:pPr>
        <w:spacing w:before="0" w:line="210" w:lineRule="atLeast"/>
        <w:ind w:left="0" w:right="0"/>
      </w:pPr>
      <w:r>
        <w:rPr>
          <w:rFonts w:ascii="Verdana" w:hAnsi="Verdana" w:eastAsia="Verdana" w:cs="Verdana"/>
          <w:sz w:val="22"/>
        </w:rPr>
        <w:t xml:space="preserve">(6) програма предшколског и основног образовања у иностранству;</w:t>
      </w:r>
    </w:p>
    <w:p>
      <w:pPr>
        <w:spacing w:before="0" w:line="210" w:lineRule="atLeast"/>
        <w:ind w:left="0" w:right="0"/>
      </w:pPr>
      <w:r>
        <w:rPr>
          <w:rFonts w:ascii="Verdana" w:hAnsi="Verdana" w:eastAsia="Verdana" w:cs="Verdana"/>
          <w:sz w:val="22"/>
        </w:rPr>
        <w:t xml:space="preserve">(7)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pPr>
        <w:spacing w:before="0" w:line="210" w:lineRule="atLeast"/>
        <w:ind w:left="0" w:right="0"/>
      </w:pPr>
      <w:r>
        <w:rPr>
          <w:rFonts w:ascii="Verdana" w:hAnsi="Verdana" w:eastAsia="Verdana" w:cs="Verdana"/>
          <w:sz w:val="22"/>
        </w:rPr>
        <w:t xml:space="preserve">3) припрему и остваривање обуке за оцењиваче квалитета уџбеника;</w:t>
      </w:r>
    </w:p>
    <w:p>
      <w:pPr>
        <w:spacing w:before="0" w:line="210" w:lineRule="atLeast"/>
        <w:ind w:left="0" w:right="0"/>
      </w:pPr>
      <w:r>
        <w:rPr>
          <w:rFonts w:ascii="Verdana" w:hAnsi="Verdana" w:eastAsia="Verdana" w:cs="Verdana"/>
          <w:sz w:val="22"/>
        </w:rPr>
        <w:t xml:space="preserve">4) одобравање додатних наставних средстава;</w:t>
      </w:r>
    </w:p>
    <w:p>
      <w:pPr>
        <w:spacing w:before="0" w:line="210" w:lineRule="atLeast"/>
        <w:ind w:left="0" w:right="0"/>
      </w:pPr>
      <w:r>
        <w:rPr>
          <w:rFonts w:ascii="Verdana" w:hAnsi="Verdana" w:eastAsia="Verdana" w:cs="Verdana"/>
          <w:sz w:val="22"/>
        </w:rPr>
        <w:t xml:space="preserve">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pPr>
        <w:spacing w:before="0" w:line="210" w:lineRule="atLeast"/>
        <w:ind w:left="0" w:right="0"/>
      </w:pPr>
      <w:r>
        <w:rPr>
          <w:rFonts w:ascii="Verdana" w:hAnsi="Verdana" w:eastAsia="Verdana" w:cs="Verdana"/>
          <w:sz w:val="22"/>
        </w:rPr>
        <w:t xml:space="preserve">6) учествовање у изради методологије праћења и вредновања огледа;</w:t>
      </w:r>
    </w:p>
    <w:p>
      <w:pPr>
        <w:spacing w:before="0" w:line="210" w:lineRule="atLeast"/>
        <w:ind w:left="0" w:right="0"/>
      </w:pPr>
      <w:r>
        <w:rPr>
          <w:rFonts w:ascii="Verdana" w:hAnsi="Verdana" w:eastAsia="Verdana" w:cs="Verdana"/>
          <w:sz w:val="22"/>
        </w:rPr>
        <w:t xml:space="preserve">7) покретање иницијативе за увођење огледа, праћење огледа у делу
 који се односи на исходе, садржај програма огледа и методе рада;</w:t>
      </w:r>
    </w:p>
    <w:p>
      <w:pPr>
        <w:spacing w:before="0" w:line="210" w:lineRule="atLeast"/>
        <w:ind w:left="0" w:right="0"/>
      </w:pPr>
      <w:r>
        <w:rPr>
          <w:rFonts w:ascii="Verdana" w:hAnsi="Verdana" w:eastAsia="Verdana" w:cs="Verdana"/>
          <w:sz w:val="22"/>
        </w:rPr>
        <w:t xml:space="preserve">8) друге послове, у складу са овим законом и актом о оснивању.</w:t>
      </w:r>
    </w:p>
    <w:p>
      <w:pPr>
        <w:spacing w:before="0" w:line="210" w:lineRule="atLeast"/>
        <w:ind w:left="0" w:right="0"/>
      </w:pPr>
      <w:r>
        <w:rPr>
          <w:rFonts w:ascii="Verdana" w:hAnsi="Verdana" w:eastAsia="Verdana" w:cs="Verdana"/>
          <w:sz w:val="22"/>
        </w:rPr>
        <w:t xml:space="preserve">Послове из става 1. тачка 5) овог члана Завод за унапређивање образовања и васпитања обавља као поверени посао.</w:t>
      </w:r>
    </w:p>
    <w:p>
      <w:pPr>
        <w:spacing w:before="0" w:line="210" w:lineRule="atLeast"/>
        <w:ind w:left="0" w:right="0"/>
        <w:jc w:val="center"/>
      </w:pPr>
      <w:r>
        <w:rPr>
          <w:rFonts w:ascii="Verdana" w:hAnsi="Verdana" w:eastAsia="Verdana" w:cs="Verdana"/>
          <w:b/>
          <w:sz w:val="22"/>
        </w:rPr>
        <w:t xml:space="preserve">Центар за стручно образовање и образовање одраслих</w:t>
      </w:r>
    </w:p>
    <w:p>
      <w:pPr>
        <w:spacing w:before="0" w:line="210" w:lineRule="atLeast"/>
        <w:ind w:left="0" w:right="0"/>
        <w:jc w:val="center"/>
      </w:pPr>
      <w:r>
        <w:rPr>
          <w:rFonts w:ascii="Verdana" w:hAnsi="Verdana" w:eastAsia="Verdana" w:cs="Verdana"/>
          <w:sz w:val="22"/>
        </w:rPr>
        <w:t xml:space="preserve">Члан 41.</w:t>
      </w:r>
    </w:p>
    <w:p>
      <w:pPr>
        <w:spacing w:before="0" w:line="210" w:lineRule="atLeast"/>
        <w:ind w:left="0" w:right="0"/>
      </w:pPr>
      <w:r>
        <w:rPr>
          <w:rFonts w:ascii="Verdana" w:hAnsi="Verdana" w:eastAsia="Verdana" w:cs="Verdana"/>
          <w:sz w:val="22"/>
        </w:rPr>
        <w:t xml:space="preserve">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pPr>
        <w:spacing w:before="0" w:line="210" w:lineRule="atLeast"/>
        <w:ind w:left="0" w:right="0"/>
      </w:pPr>
      <w:r>
        <w:rPr>
          <w:rFonts w:ascii="Verdana" w:hAnsi="Verdana" w:eastAsia="Verdana" w:cs="Verdana"/>
          <w:sz w:val="22"/>
        </w:rPr>
        <w:t xml:space="preserve">1) припрему стандарда из надлежности Савета за стручно образовање и образовање одраслих;</w:t>
      </w:r>
    </w:p>
    <w:p>
      <w:pPr>
        <w:spacing w:before="0" w:line="210" w:lineRule="atLeast"/>
        <w:ind w:left="0" w:right="0"/>
      </w:pPr>
      <w:r>
        <w:rPr>
          <w:rFonts w:ascii="Verdana" w:hAnsi="Verdana" w:eastAsia="Verdana" w:cs="Verdana"/>
          <w:sz w:val="22"/>
        </w:rPr>
        <w:t xml:space="preserve">2) припрему дела плана и програма наставе и учења средњег 
стручног образовања и васпитања за образовне профиле и програма завршног
 испита и </w:t>
      </w:r>
      <w:r>
        <w:rPr>
          <w:rFonts w:ascii="Verdana" w:hAnsi="Verdana" w:eastAsia="Verdana" w:cs="Verdana"/>
          <w:b/>
          <w:sz w:val="22"/>
        </w:rPr>
        <w:t xml:space="preserve">стручног дела испита у оквиру</w:t>
      </w:r>
      <w:r>
        <w:rPr>
          <w:rFonts w:ascii="Verdana" w:hAnsi="Verdana" w:eastAsia="Verdana" w:cs="Verdana"/>
          <w:b/>
          <w:sz w:val="22"/>
          <w:vertAlign w:val="superscript"/>
        </w:rPr>
        <w:t xml:space="preserve">* </w:t>
      </w:r>
      <w:r>
        <w:rPr>
          <w:rFonts w:ascii="Verdana" w:hAnsi="Verdana" w:eastAsia="Verdana" w:cs="Verdana"/>
          <w:sz w:val="22"/>
        </w:rPr>
        <w:t xml:space="preserve"> стручне матуре на основу стандарда квалификација;</w:t>
      </w:r>
    </w:p>
    <w:p>
      <w:pPr>
        <w:spacing w:before="0" w:line="210" w:lineRule="atLeast"/>
        <w:ind w:left="0" w:right="0"/>
      </w:pPr>
      <w:r>
        <w:rPr>
          <w:rFonts w:ascii="Verdana" w:hAnsi="Verdana" w:eastAsia="Verdana" w:cs="Verdana"/>
          <w:i/>
          <w:sz w:val="22"/>
        </w:rPr>
        <w:t xml:space="preserve">3) престала је да важи (види члан 53. 
Закона - 27/2018-3)</w:t>
      </w:r>
    </w:p>
    <w:p>
      <w:pPr>
        <w:spacing w:before="0" w:line="210" w:lineRule="atLeast"/>
        <w:ind w:left="0" w:right="0"/>
      </w:pPr>
      <w:r>
        <w:rPr>
          <w:rFonts w:ascii="Verdana" w:hAnsi="Verdana" w:eastAsia="Verdana" w:cs="Verdana"/>
          <w:sz w:val="22"/>
        </w:rPr>
        <w:t xml:space="preserve">4) припрему дела планова и програма наставе и учења основног и средњег стручног образовања одраслих;</w:t>
      </w:r>
    </w:p>
    <w:p>
      <w:pPr>
        <w:spacing w:before="0" w:line="210" w:lineRule="atLeast"/>
        <w:ind w:left="0" w:right="0"/>
      </w:pPr>
      <w:r>
        <w:rPr>
          <w:rFonts w:ascii="Verdana" w:hAnsi="Verdana" w:eastAsia="Verdana" w:cs="Verdana"/>
          <w:sz w:val="22"/>
        </w:rPr>
        <w:t xml:space="preserve">5) припрему програма мајсторског и специјалистичког образовања и њихових испита;</w:t>
      </w:r>
    </w:p>
    <w:p>
      <w:pPr>
        <w:spacing w:before="0" w:line="210" w:lineRule="atLeast"/>
        <w:ind w:left="0" w:right="0"/>
      </w:pPr>
      <w:r>
        <w:rPr>
          <w:rFonts w:ascii="Verdana" w:hAnsi="Verdana" w:eastAsia="Verdana" w:cs="Verdana"/>
          <w:sz w:val="22"/>
        </w:rPr>
        <w:t xml:space="preserve">6) припрему садржаја програма обуке и испита за инструкторе за извођење учења кроз рад код послодавца у дуалном образовању;</w:t>
      </w:r>
    </w:p>
    <w:p>
      <w:pPr>
        <w:spacing w:before="0" w:line="210" w:lineRule="atLeast"/>
        <w:ind w:left="0" w:right="0"/>
      </w:pPr>
      <w:r>
        <w:rPr>
          <w:rFonts w:ascii="Verdana" w:hAnsi="Verdana" w:eastAsia="Verdana" w:cs="Verdana"/>
          <w:sz w:val="22"/>
        </w:rPr>
        <w:t xml:space="preserve">7) припрему концепта и стандарда признавања претходно стечених знања и вештина;</w:t>
      </w:r>
    </w:p>
    <w:p>
      <w:pPr>
        <w:spacing w:before="0" w:line="210" w:lineRule="atLeast"/>
        <w:ind w:left="0" w:right="0"/>
      </w:pPr>
      <w:r>
        <w:rPr>
          <w:rFonts w:ascii="Verdana" w:hAnsi="Verdana" w:eastAsia="Verdana" w:cs="Verdana"/>
          <w:sz w:val="22"/>
        </w:rPr>
        <w:t xml:space="preserve">8) учествовање у припреми стандарда квалитета уџбеника стручног образовања и образовања одраслих и плана уџбеника;</w:t>
      </w:r>
    </w:p>
    <w:p>
      <w:pPr>
        <w:spacing w:before="0" w:line="210" w:lineRule="atLeast"/>
        <w:ind w:left="0" w:right="0"/>
      </w:pPr>
      <w:r>
        <w:rPr>
          <w:rFonts w:ascii="Verdana" w:hAnsi="Verdana" w:eastAsia="Verdana" w:cs="Verdana"/>
          <w:sz w:val="22"/>
        </w:rPr>
        <w:t xml:space="preserve">9) давање стручне оцене уџбеника стручног образовања и образовања одраслих у поступку одобравања;</w:t>
      </w:r>
    </w:p>
    <w:p>
      <w:pPr>
        <w:spacing w:before="0" w:line="210" w:lineRule="atLeast"/>
        <w:ind w:left="0" w:right="0"/>
      </w:pPr>
      <w:r>
        <w:rPr>
          <w:rFonts w:ascii="Verdana" w:hAnsi="Verdana" w:eastAsia="Verdana" w:cs="Verdana"/>
          <w:i/>
          <w:sz w:val="22"/>
        </w:rPr>
        <w:t xml:space="preserve">10) брисана је (види члан 12. Закона 
- 129/2021-9)</w:t>
      </w:r>
    </w:p>
    <w:p>
      <w:pPr>
        <w:spacing w:before="0" w:line="210" w:lineRule="atLeast"/>
        <w:ind w:left="0" w:right="0"/>
      </w:pPr>
      <w:r>
        <w:rPr>
          <w:rFonts w:ascii="Verdana" w:hAnsi="Verdana" w:eastAsia="Verdana" w:cs="Verdana"/>
          <w:sz w:val="22"/>
        </w:rPr>
        <w:t xml:space="preserve">11) припрему мреже стручних школа и школа за образовање одраслих и праћење њене целисходности;</w:t>
      </w:r>
    </w:p>
    <w:p>
      <w:pPr>
        <w:spacing w:before="0" w:line="210" w:lineRule="atLeast"/>
        <w:ind w:left="0" w:right="0"/>
      </w:pPr>
      <w:r>
        <w:rPr>
          <w:rFonts w:ascii="Verdana" w:hAnsi="Verdana" w:eastAsia="Verdana" w:cs="Verdana"/>
          <w:sz w:val="22"/>
        </w:rPr>
        <w:t xml:space="preserve">12) припрему развојних пројеката, анализа, истраживања и активности које повезују стручно образовање и запошљавање;</w:t>
      </w:r>
    </w:p>
    <w:p>
      <w:pPr>
        <w:spacing w:before="0" w:line="210" w:lineRule="atLeast"/>
        <w:ind w:left="0" w:right="0"/>
      </w:pPr>
      <w:r>
        <w:rPr>
          <w:rFonts w:ascii="Verdana" w:hAnsi="Verdana" w:eastAsia="Verdana" w:cs="Verdana"/>
          <w:i/>
          <w:sz w:val="22"/>
        </w:rPr>
        <w:t xml:space="preserve">13) брисана је (види члан 12. Закона 
- 129/2021-9)</w:t>
      </w:r>
    </w:p>
    <w:p>
      <w:pPr>
        <w:spacing w:before="0" w:line="210" w:lineRule="atLeast"/>
        <w:ind w:left="0" w:right="0"/>
      </w:pPr>
      <w:r>
        <w:rPr>
          <w:rFonts w:ascii="Verdana" w:hAnsi="Verdana" w:eastAsia="Verdana" w:cs="Verdana"/>
          <w:sz w:val="22"/>
        </w:rPr>
        <w:t xml:space="preserve">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pPr>
        <w:spacing w:before="0" w:line="210" w:lineRule="atLeast"/>
        <w:ind w:left="0" w:right="0"/>
      </w:pPr>
      <w:r>
        <w:rPr>
          <w:rFonts w:ascii="Verdana" w:hAnsi="Verdana" w:eastAsia="Verdana" w:cs="Verdana"/>
          <w:sz w:val="22"/>
        </w:rPr>
        <w:t xml:space="preserve">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pPr>
        <w:spacing w:before="0" w:line="210" w:lineRule="atLeast"/>
        <w:ind w:left="0" w:right="0"/>
      </w:pPr>
      <w:r>
        <w:rPr>
          <w:rFonts w:ascii="Verdana" w:hAnsi="Verdana" w:eastAsia="Verdana" w:cs="Verdana"/>
          <w:sz w:val="22"/>
        </w:rPr>
        <w:t xml:space="preserve">16) друге послове, у складу са овим законом и актом о оснивању.</w:t>
      </w:r>
    </w:p>
    <w:p>
      <w:pPr>
        <w:spacing w:before="0" w:line="210" w:lineRule="atLeast"/>
        <w:ind w:left="0" w:right="0"/>
      </w:pPr>
      <w:r>
        <w:rPr>
          <w:rFonts w:ascii="Verdana" w:hAnsi="Verdana" w:eastAsia="Verdana" w:cs="Verdana"/>
          <w:sz w:val="22"/>
        </w:rPr>
        <w:t xml:space="preserve">Послове из става 1. тачка 9) овог члана Завод за унапређивање образовања и васпитања обавља као поверени посао.</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Центар за професионални развој запослених у образовању</w:t>
      </w:r>
    </w:p>
    <w:p>
      <w:pPr>
        <w:spacing w:before="0" w:line="210" w:lineRule="atLeast"/>
        <w:ind w:left="0" w:right="0"/>
        <w:jc w:val="center"/>
      </w:pPr>
      <w:r>
        <w:rPr>
          <w:rFonts w:ascii="Verdana" w:hAnsi="Verdana" w:eastAsia="Verdana" w:cs="Verdana"/>
          <w:sz w:val="22"/>
        </w:rPr>
        <w:t xml:space="preserve">Члан 42.</w:t>
      </w:r>
    </w:p>
    <w:p>
      <w:pPr>
        <w:spacing w:before="0" w:line="210" w:lineRule="atLeast"/>
        <w:ind w:left="0" w:right="0"/>
      </w:pPr>
      <w:r>
        <w:rPr>
          <w:rFonts w:ascii="Verdana" w:hAnsi="Verdana" w:eastAsia="Verdana" w:cs="Verdana"/>
          <w:sz w:val="22"/>
        </w:rPr>
        <w:t xml:space="preserve">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pPr>
        <w:spacing w:before="0" w:line="210" w:lineRule="atLeast"/>
        <w:ind w:left="0" w:right="0"/>
      </w:pPr>
      <w:r>
        <w:rPr>
          <w:rFonts w:ascii="Verdana" w:hAnsi="Verdana" w:eastAsia="Verdana" w:cs="Verdana"/>
          <w:sz w:val="22"/>
        </w:rPr>
        <w:t xml:space="preserve">1) унапређивање и развој стандарда компетенција за професију наставника</w:t>
      </w:r>
      <w:r>
        <w:rPr>
          <w:rFonts w:ascii="Verdana" w:hAnsi="Verdana" w:eastAsia="Verdana" w:cs="Verdana"/>
          <w:b/>
          <w:sz w:val="22"/>
        </w:rPr>
        <w:t xml:space="preserve">, 
секретара</w:t>
      </w:r>
      <w:r>
        <w:rPr>
          <w:rFonts w:ascii="Verdana" w:hAnsi="Verdana" w:eastAsia="Verdana" w:cs="Verdana"/>
          <w:b/>
          <w:sz w:val="22"/>
          <w:vertAlign w:val="superscript"/>
        </w:rPr>
        <w:t xml:space="preserve">* </w:t>
      </w:r>
      <w:r>
        <w:rPr>
          <w:rFonts w:ascii="Verdana" w:hAnsi="Verdana" w:eastAsia="Verdana" w:cs="Verdana"/>
          <w:sz w:val="22"/>
        </w:rPr>
        <w:t xml:space="preserve"> и директора;</w:t>
      </w:r>
    </w:p>
    <w:p>
      <w:pPr>
        <w:spacing w:before="0" w:line="210" w:lineRule="atLeast"/>
        <w:ind w:left="0" w:right="0"/>
      </w:pPr>
      <w:r>
        <w:rPr>
          <w:rFonts w:ascii="Verdana" w:hAnsi="Verdana" w:eastAsia="Verdana" w:cs="Verdana"/>
          <w:sz w:val="22"/>
        </w:rPr>
        <w:t xml:space="preserve">2) припрему стандарда компетенција за професију васпитача и стручног сарадника;</w:t>
      </w:r>
    </w:p>
    <w:p>
      <w:pPr>
        <w:spacing w:before="0" w:line="210" w:lineRule="atLeast"/>
        <w:ind w:left="0" w:right="0"/>
      </w:pPr>
      <w:r>
        <w:rPr>
          <w:rFonts w:ascii="Verdana" w:hAnsi="Verdana" w:eastAsia="Verdana" w:cs="Verdana"/>
          <w:sz w:val="22"/>
        </w:rPr>
        <w:t xml:space="preserve">3) припрему и стално унапређивање програма: </w:t>
      </w:r>
    </w:p>
    <w:p>
      <w:pPr>
        <w:spacing w:before="0" w:line="210" w:lineRule="atLeast"/>
        <w:ind w:left="0" w:right="0"/>
      </w:pPr>
      <w:r>
        <w:rPr>
          <w:rFonts w:ascii="Verdana" w:hAnsi="Verdana" w:eastAsia="Verdana" w:cs="Verdana"/>
          <w:sz w:val="22"/>
        </w:rPr>
        <w:t xml:space="preserve">(1) увођења у посао наставника, васпитача и стручног сарадника – приправника;</w:t>
      </w:r>
    </w:p>
    <w:p>
      <w:pPr>
        <w:spacing w:before="0" w:line="210" w:lineRule="atLeast"/>
        <w:ind w:left="0" w:right="0"/>
      </w:pPr>
      <w:r>
        <w:rPr>
          <w:rFonts w:ascii="Verdana" w:hAnsi="Verdana" w:eastAsia="Verdana" w:cs="Verdana"/>
          <w:sz w:val="22"/>
        </w:rPr>
        <w:t xml:space="preserve">(2) за полагање испита за дозволу за рад; </w:t>
      </w:r>
    </w:p>
    <w:p>
      <w:pPr>
        <w:spacing w:before="0" w:line="210" w:lineRule="atLeast"/>
        <w:ind w:left="0" w:right="0"/>
      </w:pPr>
      <w:r>
        <w:rPr>
          <w:rFonts w:ascii="Verdana" w:hAnsi="Verdana" w:eastAsia="Verdana" w:cs="Verdana"/>
          <w:sz w:val="22"/>
        </w:rPr>
        <w:t xml:space="preserve">4) припрему програма и остваривање обуке за менторе; припрема и стално унапређивање критеријума за избор ментора;</w:t>
      </w:r>
    </w:p>
    <w:p>
      <w:pPr>
        <w:spacing w:before="0" w:line="210" w:lineRule="atLeast"/>
        <w:ind w:left="0" w:right="0"/>
      </w:pPr>
      <w:r>
        <w:rPr>
          <w:rFonts w:ascii="Verdana" w:hAnsi="Verdana" w:eastAsia="Verdana" w:cs="Verdana"/>
          <w:sz w:val="22"/>
        </w:rPr>
        <w:t xml:space="preserve">5) припрему програма и остваривање обуке за полагање испита за директора установe; </w:t>
      </w:r>
    </w:p>
    <w:p>
      <w:pPr>
        <w:spacing w:before="0" w:line="210" w:lineRule="atLeast"/>
        <w:ind w:left="0" w:right="0"/>
      </w:pPr>
      <w:r>
        <w:rPr>
          <w:rFonts w:ascii="Verdana" w:hAnsi="Verdana" w:eastAsia="Verdana" w:cs="Verdana"/>
          <w:sz w:val="22"/>
        </w:rPr>
        <w:t xml:space="preserve">6) припрему програма испита за директора установe;</w:t>
      </w:r>
    </w:p>
    <w:p>
      <w:pPr>
        <w:spacing w:before="0" w:line="210" w:lineRule="atLeast"/>
        <w:ind w:left="0" w:right="0"/>
        <w:jc w:val="left"/>
      </w:pPr>
      <w:r>
        <w:rPr>
          <w:rFonts w:ascii="Verdana" w:hAnsi="Verdana" w:eastAsia="Verdana" w:cs="Verdana"/>
          <w:b/>
          <w:sz w:val="22"/>
        </w:rPr>
        <w:t xml:space="preserve">6а) припрему програма испита за 
секретара установе;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7) припрему и остваривање обука за примену нових програма наставе
 и учења и концепције васпитања и образовања на којој се они заснивају; </w:t>
      </w:r>
    </w:p>
    <w:p>
      <w:pPr>
        <w:spacing w:before="0" w:line="210" w:lineRule="atLeast"/>
        <w:ind w:left="0" w:right="0"/>
      </w:pPr>
      <w:r>
        <w:rPr>
          <w:rFonts w:ascii="Verdana" w:hAnsi="Verdana" w:eastAsia="Verdana" w:cs="Verdana"/>
          <w:sz w:val="22"/>
        </w:rPr>
        <w:t xml:space="preserve">8) учествовање у остваривању националних и међународних програма и истраживања у области професионалног развоја запослених;</w:t>
      </w:r>
    </w:p>
    <w:p>
      <w:pPr>
        <w:spacing w:before="0" w:line="210" w:lineRule="atLeast"/>
        <w:ind w:left="0" w:right="0"/>
      </w:pPr>
      <w:r>
        <w:rPr>
          <w:rFonts w:ascii="Verdana" w:hAnsi="Verdana" w:eastAsia="Verdana" w:cs="Verdana"/>
          <w:sz w:val="22"/>
        </w:rPr>
        <w:t xml:space="preserve">9) припрему и објављивање приручника, водича и других дидактичких
 материјала за наставнике, васпитаче, стручне сараднике и директоре 
установа;</w:t>
      </w:r>
    </w:p>
    <w:p>
      <w:pPr>
        <w:spacing w:before="0" w:line="210" w:lineRule="atLeast"/>
        <w:ind w:left="0" w:right="0"/>
      </w:pPr>
      <w:r>
        <w:rPr>
          <w:rFonts w:ascii="Verdana" w:hAnsi="Verdana" w:eastAsia="Verdana" w:cs="Verdana"/>
          <w:sz w:val="22"/>
        </w:rPr>
        <w:t xml:space="preserve">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pPr>
        <w:spacing w:before="0" w:line="210" w:lineRule="atLeast"/>
        <w:ind w:left="0" w:right="0"/>
      </w:pPr>
      <w:r>
        <w:rPr>
          <w:rFonts w:ascii="Verdana" w:hAnsi="Verdana" w:eastAsia="Verdana" w:cs="Verdana"/>
          <w:sz w:val="22"/>
        </w:rPr>
        <w:t xml:space="preserve">11) информисање стручне јавности о питањима релевантним за стручно усавршавање;</w:t>
      </w:r>
    </w:p>
    <w:p>
      <w:pPr>
        <w:spacing w:before="0" w:line="210" w:lineRule="atLeast"/>
        <w:ind w:left="0" w:right="0"/>
      </w:pPr>
      <w:r>
        <w:rPr>
          <w:rFonts w:ascii="Verdana" w:hAnsi="Verdana" w:eastAsia="Verdana" w:cs="Verdana"/>
          <w:sz w:val="22"/>
        </w:rPr>
        <w:t xml:space="preserve">12) одобравање програма и осталих облика сталног стручног усавршавања наставника, васпитача, стручног сарадника и директора;</w:t>
      </w:r>
    </w:p>
    <w:p>
      <w:pPr>
        <w:spacing w:before="0" w:line="210" w:lineRule="atLeast"/>
        <w:ind w:left="0" w:right="0"/>
      </w:pPr>
      <w:r>
        <w:rPr>
          <w:rFonts w:ascii="Verdana" w:hAnsi="Verdana" w:eastAsia="Verdana" w:cs="Verdana"/>
          <w:sz w:val="22"/>
        </w:rPr>
        <w:t xml:space="preserve">13) друге послове, у складу са овим законом и актом о оснивању.</w:t>
      </w:r>
    </w:p>
    <w:p>
      <w:pPr>
        <w:spacing w:before="0" w:line="210" w:lineRule="atLeast"/>
        <w:ind w:left="0" w:right="0"/>
      </w:pPr>
      <w:r>
        <w:rPr>
          <w:rFonts w:ascii="Verdana" w:hAnsi="Verdana" w:eastAsia="Verdana" w:cs="Verdana"/>
          <w:sz w:val="22"/>
        </w:rPr>
        <w:t xml:space="preserve">Послове из става 1. тачка 12) овог члана Завод за унапређивање образовања и васпитања обавља као поверени посао.</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Завод за вредновање квалитета образовања и васпитања</w:t>
      </w:r>
    </w:p>
    <w:p>
      <w:pPr>
        <w:spacing w:before="0" w:line="210" w:lineRule="atLeast"/>
        <w:ind w:left="0" w:right="0"/>
        <w:jc w:val="center"/>
      </w:pPr>
      <w:r>
        <w:rPr>
          <w:rFonts w:ascii="Verdana" w:hAnsi="Verdana" w:eastAsia="Verdana" w:cs="Verdana"/>
          <w:sz w:val="22"/>
        </w:rPr>
        <w:t xml:space="preserve">Члан 43.</w:t>
      </w:r>
    </w:p>
    <w:p>
      <w:pPr>
        <w:spacing w:before="0" w:line="210" w:lineRule="atLeast"/>
        <w:ind w:left="0" w:right="0"/>
      </w:pPr>
      <w:r>
        <w:rPr>
          <w:rFonts w:ascii="Verdana" w:hAnsi="Verdana" w:eastAsia="Verdana" w:cs="Verdana"/>
          <w:sz w:val="22"/>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w:t>
      </w:r>
      <w:r>
        <w:rPr>
          <w:rFonts w:ascii="Verdana" w:hAnsi="Verdana" w:eastAsia="Verdana" w:cs="Verdana"/>
          <w:b/>
          <w:sz w:val="22"/>
        </w:rPr>
        <w:t xml:space="preserve">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по нивоима и врстама образовања, као и друге послове, у 
складу са законом, актом о оснивању и статутом.</w:t>
      </w:r>
    </w:p>
    <w:p>
      <w:pPr>
        <w:spacing w:before="0" w:line="210" w:lineRule="atLeast"/>
        <w:ind w:left="0" w:right="0"/>
      </w:pPr>
      <w:r>
        <w:rPr>
          <w:rFonts w:ascii="Verdana" w:hAnsi="Verdana" w:eastAsia="Verdana" w:cs="Verdana"/>
          <w:sz w:val="22"/>
        </w:rPr>
        <w:t xml:space="preserve">Завод из става 1. овог члана у свом саставу има организационе јединице – центре, и то:</w:t>
      </w:r>
    </w:p>
    <w:p>
      <w:pPr>
        <w:spacing w:before="0" w:line="210" w:lineRule="atLeast"/>
        <w:ind w:left="0" w:right="0"/>
      </w:pPr>
      <w:r>
        <w:rPr>
          <w:rFonts w:ascii="Verdana" w:hAnsi="Verdana" w:eastAsia="Verdana" w:cs="Verdana"/>
          <w:sz w:val="22"/>
        </w:rPr>
        <w:t xml:space="preserve">1) Центар за осигурање квалитета рада установа;</w:t>
      </w:r>
    </w:p>
    <w:p>
      <w:pPr>
        <w:spacing w:before="0" w:line="210" w:lineRule="atLeast"/>
        <w:ind w:left="0" w:right="0"/>
      </w:pPr>
      <w:r>
        <w:rPr>
          <w:rFonts w:ascii="Verdana" w:hAnsi="Verdana" w:eastAsia="Verdana" w:cs="Verdana"/>
          <w:sz w:val="22"/>
        </w:rPr>
        <w:t xml:space="preserve">2) Центар за испите;</w:t>
      </w:r>
    </w:p>
    <w:p>
      <w:pPr>
        <w:spacing w:before="0" w:line="210" w:lineRule="atLeast"/>
        <w:ind w:left="0" w:right="0"/>
      </w:pPr>
      <w:r>
        <w:rPr>
          <w:rFonts w:ascii="Verdana" w:hAnsi="Verdana" w:eastAsia="Verdana" w:cs="Verdana"/>
          <w:sz w:val="22"/>
        </w:rPr>
        <w:t xml:space="preserve">3) Центар за међународна, национална испитивања и 
развојно-истраживачке послове</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Центар за образовну технологију.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pPr>
        <w:spacing w:before="0" w:line="210" w:lineRule="atLeast"/>
        <w:ind w:left="0" w:right="0"/>
      </w:pPr>
      <w:r>
        <w:rPr>
          <w:rFonts w:ascii="Verdana" w:hAnsi="Verdana" w:eastAsia="Verdana" w:cs="Verdana"/>
          <w:sz w:val="22"/>
        </w:rPr>
        <w:t xml:space="preserve">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Центар за осигурање квалитета рада установа</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Завод за вредновање квалитета образовања и васпитања у оквиру 
Центра за осигурање квалитета рада установа обавља следеће стручне 
послове: </w:t>
      </w:r>
    </w:p>
    <w:p>
      <w:pPr>
        <w:spacing w:before="0" w:line="210" w:lineRule="atLeast"/>
        <w:ind w:left="0" w:right="0"/>
      </w:pPr>
      <w:r>
        <w:rPr>
          <w:rFonts w:ascii="Verdana" w:hAnsi="Verdana" w:eastAsia="Verdana" w:cs="Verdana"/>
          <w:sz w:val="22"/>
        </w:rPr>
        <w:t xml:space="preserve">1) израђује образовне стандарде; </w:t>
      </w:r>
    </w:p>
    <w:p>
      <w:pPr>
        <w:spacing w:before="0" w:line="210" w:lineRule="atLeast"/>
        <w:ind w:left="0" w:right="0"/>
      </w:pPr>
      <w:r>
        <w:rPr>
          <w:rFonts w:ascii="Verdana" w:hAnsi="Verdana" w:eastAsia="Verdana" w:cs="Verdana"/>
          <w:sz w:val="22"/>
        </w:rPr>
        <w:t xml:space="preserve">2) развија стандарде квалитета рада установа;</w:t>
      </w:r>
    </w:p>
    <w:p>
      <w:pPr>
        <w:spacing w:before="0" w:line="210" w:lineRule="atLeast"/>
        <w:ind w:left="0" w:right="0"/>
      </w:pPr>
      <w:r>
        <w:rPr>
          <w:rFonts w:ascii="Verdana" w:hAnsi="Verdana" w:eastAsia="Verdana" w:cs="Verdana"/>
          <w:sz w:val="22"/>
        </w:rPr>
        <w:t xml:space="preserve">3) учествује у спољашњем вредновању рада установа; </w:t>
      </w:r>
    </w:p>
    <w:p>
      <w:pPr>
        <w:spacing w:before="0" w:line="210" w:lineRule="atLeast"/>
        <w:ind w:left="0" w:right="0"/>
      </w:pPr>
      <w:r>
        <w:rPr>
          <w:rFonts w:ascii="Verdana" w:hAnsi="Verdana" w:eastAsia="Verdana" w:cs="Verdana"/>
          <w:sz w:val="22"/>
        </w:rPr>
        <w:t xml:space="preserve">4) развија методологију и инструменте за самовредновање и спољашње вредновање рада установа;</w:t>
      </w:r>
    </w:p>
    <w:p>
      <w:pPr>
        <w:spacing w:before="0" w:line="210" w:lineRule="atLeast"/>
        <w:ind w:left="0" w:right="0"/>
      </w:pPr>
      <w:r>
        <w:rPr>
          <w:rFonts w:ascii="Verdana" w:hAnsi="Verdana" w:eastAsia="Verdana" w:cs="Verdana"/>
          <w:sz w:val="22"/>
        </w:rPr>
        <w:t xml:space="preserve">5) развија и остварује програме обука у области самовредновања; </w:t>
      </w:r>
    </w:p>
    <w:p>
      <w:pPr>
        <w:spacing w:before="0" w:line="210" w:lineRule="atLeast"/>
        <w:ind w:left="0" w:right="0"/>
      </w:pPr>
      <w:r>
        <w:rPr>
          <w:rFonts w:ascii="Verdana" w:hAnsi="Verdana" w:eastAsia="Verdana" w:cs="Verdana"/>
          <w:sz w:val="22"/>
        </w:rPr>
        <w:t xml:space="preserve">6) развија и остварује програме обуке за процену педагошке додате вредности школе као показатеља квалитета рада установе;</w:t>
      </w:r>
    </w:p>
    <w:p>
      <w:pPr>
        <w:spacing w:before="0" w:line="210" w:lineRule="atLeast"/>
        <w:ind w:left="0" w:right="0"/>
      </w:pPr>
      <w:r>
        <w:rPr>
          <w:rFonts w:ascii="Verdana" w:hAnsi="Verdana" w:eastAsia="Verdana" w:cs="Verdana"/>
          <w:sz w:val="22"/>
        </w:rPr>
        <w:t xml:space="preserve">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pPr>
        <w:spacing w:before="0" w:line="210" w:lineRule="atLeast"/>
        <w:ind w:left="0" w:right="0"/>
      </w:pPr>
      <w:r>
        <w:rPr>
          <w:rFonts w:ascii="Verdana" w:hAnsi="Verdana" w:eastAsia="Verdana" w:cs="Verdana"/>
          <w:sz w:val="22"/>
        </w:rPr>
        <w:t xml:space="preserve">8) припрема публикације из области спољашњег вредновања система, самовредновања установа и промоције квалитета установа. </w:t>
      </w:r>
    </w:p>
    <w:p>
      <w:pPr>
        <w:spacing w:before="0" w:line="210" w:lineRule="atLeast"/>
        <w:ind w:left="0" w:right="0"/>
        <w:jc w:val="center"/>
      </w:pPr>
      <w:r>
        <w:rPr>
          <w:rFonts w:ascii="Verdana" w:hAnsi="Verdana" w:eastAsia="Verdana" w:cs="Verdana"/>
          <w:b/>
          <w:sz w:val="22"/>
        </w:rPr>
        <w:t xml:space="preserve">Центар за испите</w:t>
      </w:r>
    </w:p>
    <w:p>
      <w:pPr>
        <w:spacing w:before="560" w:line="210" w:lineRule="atLeast"/>
        <w:ind w:left="0" w:right="0"/>
        <w:jc w:val="center"/>
      </w:pPr>
      <w:r>
        <w:rPr>
          <w:rFonts w:ascii="Verdana" w:hAnsi="Verdana" w:eastAsia="Verdana" w:cs="Verdana"/>
          <w:b/>
          <w:sz w:val="22"/>
        </w:rPr>
        <w:t xml:space="preserve">Члан 45.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Завод за вредновање квалитета 
образовања и васпитања у оквиру Центра за испите обавља следеће 
послове: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припрема предлог програма завршног 
испита на крају основног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учествује у припреми предлога 
садржаја завршног испита у средњем образовању и васпитању и 
општој, стручној и уметничкој матури;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организује и спроводи завршни испит 
на крају основног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организује и спроводи општу, 
уметничку и стручну матуру и завршни испит на крају средњег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образује и координира рад радних 
група за израду, рецензирање, прегледање и оцењивање испитног 
материјала за испите из тач. 5) и 6) овог става;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израђује и публикује радне 
материјале и приручнике за припремање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13) пружа стручну помоћ у 
прилагођавању услова за полагање испита и прилагођава испитне 
материјале ученицима са сметњама у развоју;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14) учествује у организацији и 
спровођењу свих врста националних испитивања;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15) развија програме обука за 
квалитетну припрему и спровођење свих фаза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16) израђује и одржава банке задатака 
за националне испите;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17) управља информационим системом из 
члана 181а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Центар за међународна, национална испитивања и развојно-истраживачке послове</w:t>
      </w:r>
    </w:p>
    <w:p>
      <w:pPr>
        <w:spacing w:before="0" w:line="210" w:lineRule="atLeast"/>
        <w:ind w:left="0" w:right="0"/>
        <w:jc w:val="center"/>
      </w:pPr>
      <w:r>
        <w:rPr>
          <w:rFonts w:ascii="Verdana" w:hAnsi="Verdana" w:eastAsia="Verdana" w:cs="Verdana"/>
          <w:sz w:val="22"/>
        </w:rPr>
        <w:t xml:space="preserve">Члан 46.</w:t>
      </w:r>
    </w:p>
    <w:p>
      <w:pPr>
        <w:spacing w:before="0" w:line="210" w:lineRule="atLeast"/>
        <w:ind w:left="0" w:right="0"/>
      </w:pPr>
      <w:r>
        <w:rPr>
          <w:rFonts w:ascii="Verdana" w:hAnsi="Verdana" w:eastAsia="Verdana" w:cs="Verdana"/>
          <w:sz w:val="22"/>
        </w:rPr>
        <w:t xml:space="preserve">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pPr>
        <w:spacing w:before="0" w:line="210" w:lineRule="atLeast"/>
        <w:ind w:left="0" w:right="0"/>
      </w:pPr>
      <w:r>
        <w:rPr>
          <w:rFonts w:ascii="Verdana" w:hAnsi="Verdana" w:eastAsia="Verdana" w:cs="Verdana"/>
          <w:sz w:val="22"/>
        </w:rPr>
        <w:t xml:space="preserve">1) учествује у планирању стратегије и методологије спољашњег вредновања система образовања и васпитања;</w:t>
      </w:r>
    </w:p>
    <w:p>
      <w:pPr>
        <w:spacing w:before="0" w:line="210" w:lineRule="atLeast"/>
        <w:ind w:left="0" w:right="0"/>
      </w:pPr>
      <w:r>
        <w:rPr>
          <w:rFonts w:ascii="Verdana" w:hAnsi="Verdana" w:eastAsia="Verdana" w:cs="Verdana"/>
          <w:sz w:val="22"/>
        </w:rPr>
        <w:t xml:space="preserve">2) учествује у спровођењу међународних и других истраживања од значаја за квалитет образовања и васпитања;</w:t>
      </w:r>
    </w:p>
    <w:p>
      <w:pPr>
        <w:spacing w:before="0" w:line="210" w:lineRule="atLeast"/>
        <w:ind w:left="0" w:right="0"/>
      </w:pPr>
      <w:r>
        <w:rPr>
          <w:rFonts w:ascii="Verdana" w:hAnsi="Verdana" w:eastAsia="Verdana" w:cs="Verdana"/>
          <w:sz w:val="22"/>
        </w:rPr>
        <w:t xml:space="preserve">3) припрема и спроводи истраживачки рад у подручју образовних 
мерења, спољашњег проверавања остварености
</w:t>
      </w:r>
      <w:r>
        <w:rPr>
          <w:rFonts w:ascii="Verdana" w:hAnsi="Verdana" w:eastAsia="Verdana" w:cs="Verdana"/>
          <w:b/>
          <w:sz w:val="22"/>
        </w:rPr>
        <w:t xml:space="preserve">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ученика и
 додате вредности у образовању и васпитању;</w:t>
      </w:r>
    </w:p>
    <w:p>
      <w:pPr>
        <w:spacing w:before="0" w:line="210" w:lineRule="atLeast"/>
        <w:ind w:left="0" w:right="0"/>
      </w:pPr>
      <w:r>
        <w:rPr>
          <w:rFonts w:ascii="Verdana" w:hAnsi="Verdana" w:eastAsia="Verdana" w:cs="Verdana"/>
          <w:sz w:val="22"/>
        </w:rPr>
        <w:t xml:space="preserve">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pPr>
        <w:spacing w:before="0" w:line="210" w:lineRule="atLeast"/>
        <w:ind w:left="0" w:right="0"/>
      </w:pPr>
      <w:r>
        <w:rPr>
          <w:rFonts w:ascii="Verdana" w:hAnsi="Verdana" w:eastAsia="Verdana" w:cs="Verdana"/>
          <w:sz w:val="22"/>
        </w:rPr>
        <w:t xml:space="preserve">5) спроводи истраживачке и евалуационе студије у области образовања и васпитања; </w:t>
      </w:r>
    </w:p>
    <w:p>
      <w:pPr>
        <w:spacing w:before="0" w:line="210" w:lineRule="atLeast"/>
        <w:ind w:left="0" w:right="0"/>
      </w:pPr>
      <w:r>
        <w:rPr>
          <w:rFonts w:ascii="Verdana" w:hAnsi="Verdana" w:eastAsia="Verdana" w:cs="Verdana"/>
          <w:sz w:val="22"/>
        </w:rPr>
        <w:t xml:space="preserve">6) предлаже Министарству мере за унапређивање квалитета 
образовања и васпитања на основу резултата истраживања и анализе 
квалитета испита и испитивања; </w:t>
      </w:r>
    </w:p>
    <w:p>
      <w:pPr>
        <w:spacing w:before="0" w:line="210" w:lineRule="atLeast"/>
        <w:ind w:left="0" w:right="0"/>
      </w:pPr>
      <w:r>
        <w:rPr>
          <w:rFonts w:ascii="Verdana" w:hAnsi="Verdana" w:eastAsia="Verdana" w:cs="Verdana"/>
          <w:sz w:val="22"/>
        </w:rPr>
        <w:t xml:space="preserve">7) спроводи вредновање огледа у образовању и васпитању.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u w:val="single"/>
        </w:rPr>
        <w:t xml:space="preserve">Центар за образовну технологију</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560" w:line="210" w:lineRule="atLeast"/>
        <w:ind w:left="0" w:right="0"/>
        <w:jc w:val="center"/>
      </w:pPr>
      <w:r>
        <w:rPr>
          <w:rFonts w:ascii="Verdana" w:hAnsi="Verdana" w:eastAsia="Verdana" w:cs="Verdana"/>
          <w:b/>
          <w:sz w:val="22"/>
        </w:rPr>
        <w:t xml:space="preserve">Члан 46а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Завод за вредновање квалитета 
образовања и васпитања у оквиру Центра за образовну технологију 
обавља следеће стручне послове: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развија и остварује програме обука 
у области дигиталног образовања или других обука из надлежности 
завода које се остварују коришћењем интернета;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припрема извештаје и публикације из 
области дигиталног образовања.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Стручне комисије</w:t>
      </w:r>
    </w:p>
    <w:p>
      <w:pPr>
        <w:spacing w:before="0" w:line="210" w:lineRule="atLeast"/>
        <w:ind w:left="0" w:right="0"/>
        <w:jc w:val="center"/>
      </w:pPr>
      <w:r>
        <w:rPr>
          <w:rFonts w:ascii="Verdana" w:hAnsi="Verdana" w:eastAsia="Verdana" w:cs="Verdana"/>
          <w:sz w:val="22"/>
        </w:rPr>
        <w:t xml:space="preserve">Члан 47.</w:t>
      </w:r>
    </w:p>
    <w:p>
      <w:pPr>
        <w:spacing w:before="0" w:line="210" w:lineRule="atLeast"/>
        <w:ind w:left="0" w:right="0"/>
      </w:pPr>
      <w:r>
        <w:rPr>
          <w:rFonts w:ascii="Verdana" w:hAnsi="Verdana" w:eastAsia="Verdana" w:cs="Verdana"/>
          <w:sz w:val="22"/>
        </w:rPr>
        <w:t xml:space="preserve">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pPr>
        <w:spacing w:before="0" w:line="210" w:lineRule="atLeast"/>
        <w:ind w:left="0" w:right="0"/>
        <w:jc w:val="center"/>
      </w:pPr>
      <w:r>
        <w:rPr>
          <w:rFonts w:ascii="Verdana" w:hAnsi="Verdana" w:eastAsia="Verdana" w:cs="Verdana"/>
          <w:b/>
          <w:sz w:val="22"/>
        </w:rPr>
        <w:t xml:space="preserve">Однос Министарства према Националном просветном савету, Савету за стручно образовање и образовање одраслих и заводима</w:t>
      </w:r>
    </w:p>
    <w:p>
      <w:pPr>
        <w:spacing w:before="0" w:line="210" w:lineRule="atLeast"/>
        <w:ind w:left="0" w:right="0"/>
        <w:jc w:val="center"/>
      </w:pPr>
      <w:r>
        <w:rPr>
          <w:rFonts w:ascii="Verdana" w:hAnsi="Verdana" w:eastAsia="Verdana" w:cs="Verdana"/>
          <w:sz w:val="22"/>
        </w:rPr>
        <w:t xml:space="preserve">Члан 48.</w:t>
      </w:r>
    </w:p>
    <w:p>
      <w:pPr>
        <w:spacing w:before="0" w:line="210" w:lineRule="atLeast"/>
        <w:ind w:left="0" w:right="0"/>
      </w:pPr>
      <w:r>
        <w:rPr>
          <w:rFonts w:ascii="Verdana" w:hAnsi="Verdana" w:eastAsia="Verdana" w:cs="Verdana"/>
          <w:sz w:val="22"/>
        </w:rPr>
        <w:t xml:space="preserve">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pPr>
        <w:spacing w:before="0" w:line="210" w:lineRule="atLeast"/>
        <w:ind w:left="0" w:right="0"/>
      </w:pPr>
      <w:r>
        <w:rPr>
          <w:rFonts w:ascii="Verdana" w:hAnsi="Verdana" w:eastAsia="Verdana" w:cs="Verdana"/>
          <w:sz w:val="22"/>
        </w:rPr>
        <w:t xml:space="preserve">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 </w:t>
      </w:r>
    </w:p>
    <w:p>
      <w:pPr>
        <w:spacing w:before="0" w:line="210" w:lineRule="atLeast"/>
        <w:ind w:left="0" w:right="0"/>
      </w:pPr>
      <w:r>
        <w:rPr>
          <w:rFonts w:ascii="Verdana" w:hAnsi="Verdana" w:eastAsia="Verdana" w:cs="Verdana"/>
          <w:sz w:val="22"/>
        </w:rPr>
        <w:t xml:space="preserve">Средства за рад комисија из става 2. овог члана падају на терет средстава завода.</w:t>
      </w:r>
    </w:p>
    <w:p>
      <w:pPr>
        <w:spacing w:before="0" w:line="210" w:lineRule="atLeast"/>
        <w:ind w:left="0" w:right="0"/>
      </w:pPr>
      <w:r>
        <w:rPr>
          <w:rFonts w:ascii="Verdana" w:hAnsi="Verdana" w:eastAsia="Verdana" w:cs="Verdana"/>
          <w:sz w:val="22"/>
        </w:rPr>
        <w:t xml:space="preserve">Министар доставља материјал из става 1. овог члана надлежном савету ради давања мишљења, односно предлога.</w:t>
      </w:r>
    </w:p>
    <w:p>
      <w:pPr>
        <w:spacing w:before="0" w:line="210" w:lineRule="atLeast"/>
        <w:ind w:left="0" w:right="0"/>
      </w:pPr>
      <w:r>
        <w:rPr>
          <w:rFonts w:ascii="Verdana" w:hAnsi="Verdana" w:eastAsia="Verdana" w:cs="Verdana"/>
          <w:sz w:val="22"/>
        </w:rPr>
        <w:t xml:space="preserve">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pPr>
        <w:spacing w:before="0" w:line="210" w:lineRule="atLeast"/>
        <w:ind w:left="0" w:right="0"/>
      </w:pPr>
      <w:r>
        <w:rPr>
          <w:rFonts w:ascii="Verdana" w:hAnsi="Verdana" w:eastAsia="Verdana" w:cs="Verdana"/>
          <w:sz w:val="22"/>
        </w:rPr>
        <w:t xml:space="preserve">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pPr>
        <w:spacing w:before="0" w:line="210" w:lineRule="atLeast"/>
        <w:ind w:left="0" w:right="0"/>
        <w:jc w:val="center"/>
      </w:pPr>
      <w:r>
        <w:rPr>
          <w:rFonts w:ascii="Verdana" w:hAnsi="Verdana" w:eastAsia="Verdana" w:cs="Verdana"/>
          <w:sz w:val="22"/>
        </w:rPr>
        <w:t xml:space="preserve">4. ОБЕЗБЕЂИВАЊЕ И УНАПРЕЂИВАЊЕ КВАЛИТЕТА</w:t>
      </w:r>
    </w:p>
    <w:p>
      <w:pPr>
        <w:spacing w:before="0" w:line="210" w:lineRule="atLeast"/>
        <w:ind w:left="0" w:right="0"/>
        <w:jc w:val="center"/>
      </w:pPr>
      <w:r>
        <w:rPr>
          <w:rFonts w:ascii="Verdana" w:hAnsi="Verdana" w:eastAsia="Verdana" w:cs="Verdana"/>
          <w:b/>
          <w:sz w:val="22"/>
        </w:rPr>
        <w:t xml:space="preserve">Обезбеђивање квалитета рада установе </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 </w:t>
      </w:r>
    </w:p>
    <w:p>
      <w:pPr>
        <w:spacing w:before="0" w:line="210" w:lineRule="atLeast"/>
        <w:ind w:left="0" w:right="0"/>
      </w:pPr>
      <w:r>
        <w:rPr>
          <w:rFonts w:ascii="Verdana" w:hAnsi="Verdana" w:eastAsia="Verdana" w:cs="Verdana"/>
          <w:sz w:val="22"/>
        </w:rPr>
        <w:t xml:space="preserve">Ради обезбеђивања квалитета рада у установи се вреднују 
остваривање циљева, исхода и стандарда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pPr>
        <w:spacing w:before="0" w:line="210" w:lineRule="atLeast"/>
        <w:ind w:left="0" w:right="0"/>
      </w:pPr>
      <w:r>
        <w:rPr>
          <w:rFonts w:ascii="Verdana" w:hAnsi="Verdana" w:eastAsia="Verdana" w:cs="Verdana"/>
          <w:sz w:val="22"/>
        </w:rPr>
        <w:t xml:space="preserve">Вредновање квалитета остварује се као самовредновање и спољашње вредновање. </w:t>
      </w:r>
    </w:p>
    <w:p>
      <w:pPr>
        <w:spacing w:before="0" w:line="210" w:lineRule="atLeast"/>
        <w:ind w:left="0" w:right="0"/>
      </w:pPr>
      <w:r>
        <w:rPr>
          <w:rFonts w:ascii="Verdana" w:hAnsi="Verdana" w:eastAsia="Verdana" w:cs="Verdana"/>
          <w:sz w:val="22"/>
        </w:rPr>
        <w:t xml:space="preserve">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 </w:t>
      </w:r>
    </w:p>
    <w:p>
      <w:pPr>
        <w:spacing w:before="0" w:line="210" w:lineRule="atLeast"/>
        <w:ind w:left="0" w:right="0"/>
      </w:pPr>
      <w:r>
        <w:rPr>
          <w:rFonts w:ascii="Verdana" w:hAnsi="Verdana" w:eastAsia="Verdana" w:cs="Verdana"/>
          <w:sz w:val="22"/>
        </w:rPr>
        <w:t xml:space="preserve">У самовредновању учествују стручни органи, савет родитеља, 
ученички парламент, ученици, наставници, васпитачи, стручни сарадници, 
</w:t>
      </w:r>
      <w:r>
        <w:rPr>
          <w:rFonts w:ascii="Verdana" w:hAnsi="Verdana" w:eastAsia="Verdana" w:cs="Verdana"/>
          <w:b/>
          <w:sz w:val="22"/>
        </w:rPr>
        <w:t xml:space="preserve">секретар,</w:t>
      </w:r>
      <w:r>
        <w:rPr>
          <w:rFonts w:ascii="Verdana" w:hAnsi="Verdana" w:eastAsia="Verdana" w:cs="Verdana"/>
          <w:b/>
          <w:sz w:val="22"/>
          <w:vertAlign w:val="superscript"/>
        </w:rPr>
        <w:t xml:space="preserve">* </w:t>
      </w:r>
      <w:r>
        <w:rPr>
          <w:rFonts w:ascii="Verdana" w:hAnsi="Verdana" w:eastAsia="Verdana" w:cs="Verdana"/>
          <w:sz w:val="22"/>
        </w:rPr>
        <w:t xml:space="preserve"> директор и орган управљања установе. </w:t>
      </w:r>
    </w:p>
    <w:p>
      <w:pPr>
        <w:spacing w:before="0" w:line="210" w:lineRule="atLeast"/>
        <w:ind w:left="0" w:right="0"/>
      </w:pPr>
      <w:r>
        <w:rPr>
          <w:rFonts w:ascii="Verdana" w:hAnsi="Verdana" w:eastAsia="Verdana" w:cs="Verdana"/>
          <w:sz w:val="22"/>
        </w:rPr>
        <w:t xml:space="preserve">Самовредновање се обавља сваке године по појединим областима вредновања, а сваке четврте или пете године – у целини. </w:t>
      </w:r>
    </w:p>
    <w:p>
      <w:pPr>
        <w:spacing w:before="0" w:line="210" w:lineRule="atLeast"/>
        <w:ind w:left="0" w:right="0"/>
      </w:pPr>
      <w:r>
        <w:rPr>
          <w:rFonts w:ascii="Verdana" w:hAnsi="Verdana" w:eastAsia="Verdana" w:cs="Verdana"/>
          <w:sz w:val="22"/>
        </w:rPr>
        <w:t xml:space="preserve">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 </w:t>
      </w:r>
    </w:p>
    <w:p>
      <w:pPr>
        <w:spacing w:before="0" w:line="210" w:lineRule="atLeast"/>
        <w:ind w:left="0" w:right="0"/>
      </w:pPr>
      <w:r>
        <w:rPr>
          <w:rFonts w:ascii="Verdana" w:hAnsi="Verdana" w:eastAsia="Verdana" w:cs="Verdana"/>
          <w:sz w:val="22"/>
        </w:rPr>
        <w:t xml:space="preserve">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 </w:t>
      </w:r>
    </w:p>
    <w:p>
      <w:pPr>
        <w:spacing w:before="0" w:line="210" w:lineRule="atLeast"/>
        <w:ind w:left="0" w:right="0"/>
      </w:pPr>
      <w:r>
        <w:rPr>
          <w:rFonts w:ascii="Verdana" w:hAnsi="Verdana" w:eastAsia="Verdana" w:cs="Verdana"/>
          <w:sz w:val="22"/>
        </w:rPr>
        <w:t xml:space="preserve">Завод за вредновање квалитета образовања и васпитања учествује у 
спољашњем вредновању квалитета рада установе путем вредновања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
 ученика на завршним и матурским испитима или по указаној потреби и на 
захтев Министарства. </w:t>
      </w:r>
    </w:p>
    <w:p>
      <w:pPr>
        <w:spacing w:before="0" w:line="210" w:lineRule="atLeast"/>
        <w:ind w:left="0" w:right="0"/>
      </w:pPr>
      <w:r>
        <w:rPr>
          <w:rFonts w:ascii="Verdana" w:hAnsi="Verdana" w:eastAsia="Verdana" w:cs="Verdana"/>
          <w:b/>
          <w:sz w:val="22"/>
        </w:rPr>
        <w:t xml:space="preserve">Стручне органе</w:t>
      </w:r>
      <w:r>
        <w:rPr>
          <w:rFonts w:ascii="Verdana" w:hAnsi="Verdana" w:eastAsia="Verdana" w:cs="Verdana"/>
          <w:b/>
          <w:sz w:val="22"/>
          <w:vertAlign w:val="superscript"/>
        </w:rPr>
        <w:t xml:space="preserve">* </w:t>
      </w:r>
      <w:r>
        <w:rPr>
          <w:rFonts w:ascii="Verdana" w:hAnsi="Verdana" w:eastAsia="Verdana" w:cs="Verdana"/>
          <w:sz w:val="22"/>
        </w:rPr>
        <w:t xml:space="preserve">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Развојни план установе</w:t>
      </w:r>
    </w:p>
    <w:p>
      <w:pPr>
        <w:spacing w:before="0" w:line="210" w:lineRule="atLeast"/>
        <w:ind w:left="0" w:right="0"/>
        <w:jc w:val="center"/>
      </w:pPr>
      <w:r>
        <w:rPr>
          <w:rFonts w:ascii="Verdana" w:hAnsi="Verdana" w:eastAsia="Verdana" w:cs="Verdana"/>
          <w:sz w:val="22"/>
        </w:rPr>
        <w:t xml:space="preserve">Члан 50.</w:t>
      </w:r>
    </w:p>
    <w:p>
      <w:pPr>
        <w:spacing w:before="0" w:line="210" w:lineRule="atLeast"/>
        <w:ind w:left="0" w:right="0"/>
      </w:pPr>
      <w:r>
        <w:rPr>
          <w:rFonts w:ascii="Verdana" w:hAnsi="Verdana" w:eastAsia="Verdana" w:cs="Verdana"/>
          <w:sz w:val="22"/>
        </w:rPr>
        <w:t xml:space="preserve">Установа има развојни план.</w:t>
      </w:r>
    </w:p>
    <w:p>
      <w:pPr>
        <w:spacing w:before="0" w:line="210" w:lineRule="atLeast"/>
        <w:ind w:left="0" w:right="0"/>
      </w:pPr>
      <w:r>
        <w:rPr>
          <w:rFonts w:ascii="Verdana" w:hAnsi="Verdana" w:eastAsia="Verdana" w:cs="Verdana"/>
          <w:sz w:val="22"/>
        </w:rPr>
        <w:t xml:space="preserve">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pPr>
        <w:spacing w:before="0" w:line="210" w:lineRule="atLeast"/>
        <w:ind w:left="0" w:right="0"/>
      </w:pPr>
      <w:r>
        <w:rPr>
          <w:rFonts w:ascii="Verdana" w:hAnsi="Verdana" w:eastAsia="Verdana" w:cs="Verdana"/>
          <w:sz w:val="22"/>
        </w:rPr>
        <w:t xml:space="preserve">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pPr>
        <w:spacing w:before="0" w:line="210" w:lineRule="atLeast"/>
        <w:ind w:left="0" w:right="0"/>
      </w:pPr>
      <w:r>
        <w:rPr>
          <w:rFonts w:ascii="Verdana" w:hAnsi="Verdana" w:eastAsia="Verdana" w:cs="Verdana"/>
          <w:sz w:val="22"/>
        </w:rPr>
        <w:t xml:space="preserve">Развојни план доноси орган управљања, на предлог стручног актива за развојно планирање, за период од три до пет година.</w:t>
      </w:r>
    </w:p>
    <w:p>
      <w:pPr>
        <w:spacing w:before="0" w:line="210" w:lineRule="atLeast"/>
        <w:ind w:left="0" w:right="0"/>
      </w:pPr>
      <w:r>
        <w:rPr>
          <w:rFonts w:ascii="Verdana" w:hAnsi="Verdana" w:eastAsia="Verdana" w:cs="Verdana"/>
          <w:sz w:val="22"/>
        </w:rPr>
        <w:t xml:space="preserve">У поступку вредновања квалитета рада установе вреднује се и остваривање развојног плана установе.</w:t>
      </w:r>
    </w:p>
    <w:p>
      <w:pPr>
        <w:spacing w:before="0" w:line="210" w:lineRule="atLeast"/>
        <w:ind w:left="0" w:right="0"/>
        <w:jc w:val="center"/>
      </w:pPr>
      <w:r>
        <w:rPr>
          <w:rFonts w:ascii="Verdana" w:hAnsi="Verdana" w:eastAsia="Verdana" w:cs="Verdana"/>
          <w:b/>
          <w:sz w:val="22"/>
        </w:rPr>
        <w:t xml:space="preserve">Оглед</w:t>
      </w:r>
    </w:p>
    <w:p>
      <w:pPr>
        <w:spacing w:before="0" w:line="210" w:lineRule="atLeast"/>
        <w:ind w:left="0" w:right="0"/>
        <w:jc w:val="center"/>
      </w:pPr>
      <w:r>
        <w:rPr>
          <w:rFonts w:ascii="Verdana" w:hAnsi="Verdana" w:eastAsia="Verdana" w:cs="Verdana"/>
          <w:sz w:val="22"/>
        </w:rPr>
        <w:t xml:space="preserve">Члан 51.</w:t>
      </w:r>
    </w:p>
    <w:p>
      <w:pPr>
        <w:spacing w:before="0" w:line="210" w:lineRule="atLeast"/>
        <w:ind w:left="0" w:right="0"/>
      </w:pPr>
      <w:r>
        <w:rPr>
          <w:rFonts w:ascii="Verdana" w:hAnsi="Verdana" w:eastAsia="Verdana" w:cs="Verdana"/>
          <w:sz w:val="22"/>
        </w:rPr>
        <w:t xml:space="preserve">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 </w:t>
      </w:r>
    </w:p>
    <w:p>
      <w:pPr>
        <w:spacing w:before="0" w:line="210" w:lineRule="atLeast"/>
        <w:ind w:left="0" w:right="0"/>
      </w:pPr>
      <w:r>
        <w:rPr>
          <w:rFonts w:ascii="Verdana" w:hAnsi="Verdana" w:eastAsia="Verdana" w:cs="Verdana"/>
          <w:sz w:val="22"/>
        </w:rPr>
        <w:t xml:space="preserve">Иницијативу за увођење огледа са предлогом програма може да поднесе установа, надлежни савет или завод.</w:t>
      </w:r>
    </w:p>
    <w:p>
      <w:pPr>
        <w:spacing w:before="0" w:line="210" w:lineRule="atLeast"/>
        <w:ind w:left="0" w:right="0"/>
      </w:pPr>
      <w:r>
        <w:rPr>
          <w:rFonts w:ascii="Verdana" w:hAnsi="Verdana" w:eastAsia="Verdana" w:cs="Verdana"/>
          <w:sz w:val="22"/>
        </w:rPr>
        <w:t xml:space="preserve">Предлог програма огледа садржи циљ, очекиване исходе, трајање, начин и услове његовог остваривања, праћења и вредновања. </w:t>
      </w:r>
    </w:p>
    <w:p>
      <w:pPr>
        <w:spacing w:before="0" w:line="210" w:lineRule="atLeast"/>
        <w:ind w:left="0" w:right="0"/>
        <w:jc w:val="left"/>
      </w:pPr>
      <w:r>
        <w:rPr>
          <w:rFonts w:ascii="Verdana" w:hAnsi="Verdana" w:eastAsia="Verdana" w:cs="Verdana"/>
          <w:b/>
          <w:sz w:val="22"/>
        </w:rPr>
        <w:t xml:space="preserve">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Стручна процена, односно препорука из става 4. овог члана доноси 
се на основу критеријума које утврђују надлежни савет, односно завод, 
</w:t>
      </w:r>
      <w:r>
        <w:rPr>
          <w:rFonts w:ascii="Verdana" w:hAnsi="Verdana" w:eastAsia="Verdana" w:cs="Verdana"/>
          <w:b/>
          <w:sz w:val="22"/>
        </w:rPr>
        <w:t xml:space="preserve">односно</w:t>
      </w:r>
      <w:r>
        <w:rPr>
          <w:rFonts w:ascii="Verdana" w:hAnsi="Verdana" w:eastAsia="Verdana" w:cs="Verdana"/>
          <w:b/>
          <w:sz w:val="22"/>
          <w:vertAlign w:val="superscript"/>
        </w:rPr>
        <w:t xml:space="preserve">* </w:t>
      </w:r>
      <w:r>
        <w:rPr>
          <w:rFonts w:ascii="Verdana" w:hAnsi="Verdana" w:eastAsia="Verdana" w:cs="Verdana"/>
          <w:sz w:val="22"/>
        </w:rPr>
        <w:t xml:space="preserve"> одговарајућа институција компетентна за предмет огледа, уколико 
није подносилац иницијативе за увођење огледа. </w:t>
      </w:r>
    </w:p>
    <w:p>
      <w:pPr>
        <w:spacing w:before="0" w:line="210" w:lineRule="atLeast"/>
        <w:ind w:left="0" w:right="0"/>
      </w:pPr>
      <w:r>
        <w:rPr>
          <w:rFonts w:ascii="Verdana" w:hAnsi="Verdana" w:eastAsia="Verdana" w:cs="Verdana"/>
          <w:sz w:val="22"/>
        </w:rPr>
        <w:t xml:space="preserve">Министар може да распише конкурс за установе у којима ће се спроводити оглед. </w:t>
      </w:r>
    </w:p>
    <w:p>
      <w:pPr>
        <w:spacing w:before="0" w:line="210" w:lineRule="atLeast"/>
        <w:ind w:left="0" w:right="0"/>
      </w:pPr>
      <w:r>
        <w:rPr>
          <w:rFonts w:ascii="Verdana" w:hAnsi="Verdana" w:eastAsia="Verdana" w:cs="Verdana"/>
          <w:sz w:val="22"/>
        </w:rPr>
        <w:t xml:space="preserve">Оглед може да траје најдуже једну годину дуже, од периода за који се подноси предлог. </w:t>
      </w:r>
    </w:p>
    <w:p>
      <w:pPr>
        <w:spacing w:before="0" w:line="210" w:lineRule="atLeast"/>
        <w:ind w:left="0" w:right="0"/>
      </w:pPr>
      <w:r>
        <w:rPr>
          <w:rFonts w:ascii="Verdana" w:hAnsi="Verdana" w:eastAsia="Verdana" w:cs="Verdana"/>
          <w:sz w:val="22"/>
        </w:rPr>
        <w:t xml:space="preserve">Праћење и вредновање огледа остварује се у складу са методологијом за праћење и вредновање коју утврђују заводи и Министарство.</w:t>
      </w:r>
    </w:p>
    <w:p>
      <w:pPr>
        <w:spacing w:before="0" w:line="210" w:lineRule="atLeast"/>
        <w:ind w:left="0" w:right="0"/>
      </w:pPr>
      <w:r>
        <w:rPr>
          <w:rFonts w:ascii="Verdana" w:hAnsi="Verdana" w:eastAsia="Verdana" w:cs="Verdana"/>
          <w:sz w:val="22"/>
        </w:rPr>
        <w:t xml:space="preserve">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pPr>
        <w:spacing w:before="0" w:line="210" w:lineRule="atLeast"/>
        <w:ind w:left="0" w:right="0"/>
      </w:pPr>
      <w:r>
        <w:rPr>
          <w:rFonts w:ascii="Verdana" w:hAnsi="Verdana" w:eastAsia="Verdana" w:cs="Verdana"/>
          <w:sz w:val="22"/>
        </w:rPr>
        <w:t xml:space="preserve">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 </w:t>
      </w:r>
    </w:p>
    <w:p>
      <w:pPr>
        <w:spacing w:before="0" w:line="210" w:lineRule="atLeast"/>
        <w:ind w:left="0" w:right="0"/>
      </w:pPr>
      <w:r>
        <w:rPr>
          <w:rFonts w:ascii="Verdana" w:hAnsi="Verdana" w:eastAsia="Verdana" w:cs="Verdana"/>
          <w:sz w:val="22"/>
        </w:rPr>
        <w:t xml:space="preserve">За време извођења огледа у установи не могу се вршити статусне промене. </w:t>
      </w:r>
    </w:p>
    <w:p>
      <w:pPr>
        <w:spacing w:before="0" w:line="210" w:lineRule="atLeast"/>
        <w:ind w:left="0" w:right="0"/>
      </w:pPr>
      <w:r>
        <w:rPr>
          <w:rFonts w:ascii="Verdana" w:hAnsi="Verdana" w:eastAsia="Verdana" w:cs="Verdana"/>
          <w:sz w:val="22"/>
        </w:rPr>
        <w:t xml:space="preserve">Исправа издата од стране установе у којој се спроводи оглед, 
важећа је и има карактер јавне исправе, у складу са овим и посебним 
законом. </w:t>
      </w:r>
    </w:p>
    <w:p>
      <w:pPr>
        <w:spacing w:before="0" w:line="210" w:lineRule="atLeast"/>
        <w:ind w:left="0" w:right="0"/>
      </w:pPr>
      <w:r>
        <w:rPr>
          <w:rFonts w:ascii="Verdana" w:hAnsi="Verdana" w:eastAsia="Verdana" w:cs="Verdana"/>
          <w:i/>
          <w:sz w:val="22"/>
        </w:rPr>
        <w:t xml:space="preserve">Брисан је ранији став 13. (види члан 
4. Закона - 10/2019-5)</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Установа вежбаоница</w:t>
      </w:r>
    </w:p>
    <w:p>
      <w:pPr>
        <w:spacing w:before="0" w:line="210" w:lineRule="atLeast"/>
        <w:ind w:left="0" w:right="0"/>
        <w:jc w:val="center"/>
      </w:pPr>
      <w:r>
        <w:rPr>
          <w:rFonts w:ascii="Verdana" w:hAnsi="Verdana" w:eastAsia="Verdana" w:cs="Verdana"/>
          <w:sz w:val="22"/>
        </w:rPr>
        <w:t xml:space="preserve">Члан 52.</w:t>
      </w:r>
    </w:p>
    <w:p>
      <w:pPr>
        <w:spacing w:before="0" w:line="210" w:lineRule="atLeast"/>
        <w:ind w:left="0" w:right="0"/>
      </w:pPr>
      <w:r>
        <w:rPr>
          <w:rFonts w:ascii="Verdana" w:hAnsi="Verdana" w:eastAsia="Verdana" w:cs="Verdana"/>
          <w:sz w:val="22"/>
        </w:rPr>
        <w:t xml:space="preserve">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pPr>
        <w:spacing w:before="0" w:line="210" w:lineRule="atLeast"/>
        <w:ind w:left="0" w:right="0"/>
      </w:pPr>
      <w:r>
        <w:rPr>
          <w:rFonts w:ascii="Verdana" w:hAnsi="Verdana" w:eastAsia="Verdana" w:cs="Verdana"/>
          <w:sz w:val="22"/>
        </w:rPr>
        <w:t xml:space="preserve">У вежбаоници се остварује пракса студената на студијским програмима за образовање наставника, васпитача и стручних сарадника.</w:t>
      </w:r>
    </w:p>
    <w:p>
      <w:pPr>
        <w:spacing w:before="0" w:line="210" w:lineRule="atLeast"/>
        <w:ind w:left="0" w:right="0"/>
      </w:pPr>
      <w:r>
        <w:rPr>
          <w:rFonts w:ascii="Verdana" w:hAnsi="Verdana" w:eastAsia="Verdana" w:cs="Verdana"/>
          <w:sz w:val="22"/>
        </w:rPr>
        <w:t xml:space="preserve">За спровођење праксе студената, вежбаоница треба да обезбеди:</w:t>
      </w:r>
    </w:p>
    <w:p>
      <w:pPr>
        <w:spacing w:before="0" w:line="210" w:lineRule="atLeast"/>
        <w:ind w:left="0" w:right="0"/>
      </w:pPr>
      <w:r>
        <w:rPr>
          <w:rFonts w:ascii="Verdana" w:hAnsi="Verdana" w:eastAsia="Verdana" w:cs="Verdana"/>
          <w:sz w:val="22"/>
        </w:rPr>
        <w:t xml:space="preserve">1) координатора студентске праксе, кога решењем одређује директор установе;</w:t>
      </w:r>
    </w:p>
    <w:p>
      <w:pPr>
        <w:spacing w:before="0" w:line="210" w:lineRule="atLeast"/>
        <w:ind w:left="0" w:right="0"/>
      </w:pPr>
      <w:r>
        <w:rPr>
          <w:rFonts w:ascii="Verdana" w:hAnsi="Verdana" w:eastAsia="Verdana" w:cs="Verdana"/>
          <w:sz w:val="22"/>
        </w:rPr>
        <w:t xml:space="preserve">2) ментора студентске праксе у установи;</w:t>
      </w:r>
    </w:p>
    <w:p>
      <w:pPr>
        <w:spacing w:before="0" w:line="210" w:lineRule="atLeast"/>
        <w:ind w:left="0" w:right="0"/>
      </w:pPr>
      <w:r>
        <w:rPr>
          <w:rFonts w:ascii="Verdana" w:hAnsi="Verdana" w:eastAsia="Verdana" w:cs="Verdana"/>
          <w:sz w:val="22"/>
        </w:rPr>
        <w:t xml:space="preserve">3) посебан простор за консултације студената и ментора, размену искуства и идеја и планирање других активности;</w:t>
      </w:r>
    </w:p>
    <w:p>
      <w:pPr>
        <w:spacing w:before="0" w:line="210" w:lineRule="atLeast"/>
        <w:ind w:left="0" w:right="0"/>
      </w:pPr>
      <w:r>
        <w:rPr>
          <w:rFonts w:ascii="Verdana" w:hAnsi="Verdana" w:eastAsia="Verdana" w:cs="Verdana"/>
          <w:sz w:val="22"/>
        </w:rPr>
        <w:t xml:space="preserve">4) савремену опрему за остваривање наставе и учења.</w:t>
      </w:r>
    </w:p>
    <w:p>
      <w:pPr>
        <w:spacing w:before="0" w:line="210" w:lineRule="atLeast"/>
        <w:ind w:left="0" w:right="0"/>
      </w:pPr>
      <w:r>
        <w:rPr>
          <w:rFonts w:ascii="Verdana" w:hAnsi="Verdana" w:eastAsia="Verdana" w:cs="Verdana"/>
          <w:sz w:val="22"/>
        </w:rPr>
        <w:t xml:space="preserve">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pPr>
        <w:spacing w:before="0" w:line="210" w:lineRule="atLeast"/>
        <w:ind w:left="0" w:right="0"/>
      </w:pPr>
      <w:r>
        <w:rPr>
          <w:rFonts w:ascii="Verdana" w:hAnsi="Verdana" w:eastAsia="Verdana" w:cs="Verdana"/>
          <w:sz w:val="22"/>
        </w:rPr>
        <w:t xml:space="preserve">Листу вежбаоница, на основу спроведеног јавног конкурса, решењем утврђује министар.</w:t>
      </w:r>
    </w:p>
    <w:p>
      <w:pPr>
        <w:spacing w:before="0" w:line="210" w:lineRule="atLeast"/>
        <w:ind w:left="0" w:right="0"/>
      </w:pPr>
      <w:r>
        <w:rPr>
          <w:rFonts w:ascii="Verdana" w:hAnsi="Verdana" w:eastAsia="Verdana" w:cs="Verdana"/>
          <w:sz w:val="22"/>
        </w:rPr>
        <w:t xml:space="preserve">Ближе услове за рад вежбаонице прописује министар.</w:t>
      </w:r>
    </w:p>
    <w:p>
      <w:pPr>
        <w:spacing w:before="0" w:line="210" w:lineRule="atLeast"/>
        <w:ind w:left="0" w:right="0"/>
        <w:jc w:val="center"/>
      </w:pPr>
      <w:r>
        <w:rPr>
          <w:rFonts w:ascii="Verdana" w:hAnsi="Verdana" w:eastAsia="Verdana" w:cs="Verdana"/>
          <w:b/>
          <w:sz w:val="22"/>
        </w:rPr>
        <w:t xml:space="preserve">Модел установа</w:t>
      </w:r>
    </w:p>
    <w:p>
      <w:pPr>
        <w:spacing w:before="0" w:line="210" w:lineRule="atLeast"/>
        <w:ind w:left="0" w:right="0"/>
        <w:jc w:val="center"/>
      </w:pPr>
      <w:r>
        <w:rPr>
          <w:rFonts w:ascii="Verdana" w:hAnsi="Verdana" w:eastAsia="Verdana" w:cs="Verdana"/>
          <w:sz w:val="22"/>
        </w:rPr>
        <w:t xml:space="preserve">Члан 53.</w:t>
      </w:r>
    </w:p>
    <w:p>
      <w:pPr>
        <w:spacing w:before="0" w:line="210" w:lineRule="atLeast"/>
        <w:ind w:left="0" w:right="0"/>
      </w:pPr>
      <w:r>
        <w:rPr>
          <w:rFonts w:ascii="Verdana" w:hAnsi="Verdana" w:eastAsia="Verdana" w:cs="Verdana"/>
          <w:sz w:val="22"/>
        </w:rPr>
        <w:t xml:space="preserve">Установа може да стекне статус модел установе.</w:t>
      </w:r>
    </w:p>
    <w:p>
      <w:pPr>
        <w:spacing w:before="0" w:line="210" w:lineRule="atLeast"/>
        <w:ind w:left="0" w:right="0"/>
      </w:pPr>
      <w:r>
        <w:rPr>
          <w:rFonts w:ascii="Verdana" w:hAnsi="Verdana" w:eastAsia="Verdana" w:cs="Verdana"/>
          <w:sz w:val="22"/>
        </w:rPr>
        <w:t xml:space="preserve">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pPr>
        <w:spacing w:before="0" w:line="210" w:lineRule="atLeast"/>
        <w:ind w:left="0" w:right="0"/>
      </w:pPr>
      <w:r>
        <w:rPr>
          <w:rFonts w:ascii="Verdana" w:hAnsi="Verdana" w:eastAsia="Verdana" w:cs="Verdana"/>
          <w:sz w:val="22"/>
        </w:rPr>
        <w:t xml:space="preserve">Одлуку о додели статуса модел установе доноси министар.</w:t>
      </w:r>
    </w:p>
    <w:p>
      <w:pPr>
        <w:spacing w:before="0" w:line="210" w:lineRule="atLeast"/>
        <w:ind w:left="0" w:right="0"/>
      </w:pPr>
      <w:r>
        <w:rPr>
          <w:rFonts w:ascii="Verdana" w:hAnsi="Verdana" w:eastAsia="Verdana" w:cs="Verdana"/>
          <w:sz w:val="22"/>
        </w:rPr>
        <w:t xml:space="preserve">Ближе услове за стицање статуса модел установе и престанка важења статуса, прописује министар.</w:t>
      </w:r>
    </w:p>
    <w:p>
      <w:pPr>
        <w:spacing w:before="0" w:line="210" w:lineRule="atLeast"/>
        <w:ind w:left="0" w:right="0"/>
        <w:jc w:val="center"/>
      </w:pPr>
      <w:r>
        <w:rPr>
          <w:rFonts w:ascii="Verdana" w:hAnsi="Verdana" w:eastAsia="Verdana" w:cs="Verdana"/>
          <w:b/>
          <w:sz w:val="22"/>
        </w:rPr>
        <w:t xml:space="preserve">Ресурсни центар </w:t>
      </w:r>
    </w:p>
    <w:p>
      <w:pPr>
        <w:spacing w:before="560" w:line="210" w:lineRule="atLeast"/>
        <w:ind w:left="0" w:right="0"/>
        <w:jc w:val="center"/>
      </w:pPr>
      <w:r>
        <w:rPr>
          <w:rFonts w:ascii="Verdana" w:hAnsi="Verdana" w:eastAsia="Verdana" w:cs="Verdana"/>
          <w:b/>
          <w:sz w:val="22"/>
        </w:rPr>
        <w:t xml:space="preserve">Члан 54.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Одлуку о додели статуса ресурсног 
центра доноси министар.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Центар за стручно усавршавање</w:t>
      </w:r>
    </w:p>
    <w:p>
      <w:pPr>
        <w:spacing w:before="0" w:line="210" w:lineRule="atLeast"/>
        <w:ind w:left="0" w:right="0"/>
        <w:jc w:val="center"/>
      </w:pPr>
      <w:r>
        <w:rPr>
          <w:rFonts w:ascii="Verdana" w:hAnsi="Verdana" w:eastAsia="Verdana" w:cs="Verdana"/>
          <w:sz w:val="22"/>
        </w:rPr>
        <w:t xml:space="preserve">Члан 55.</w:t>
      </w:r>
    </w:p>
    <w:p>
      <w:pPr>
        <w:spacing w:before="0" w:line="210" w:lineRule="atLeast"/>
        <w:ind w:left="0" w:right="0"/>
      </w:pPr>
      <w:r>
        <w:rPr>
          <w:rFonts w:ascii="Verdana" w:hAnsi="Verdana" w:eastAsia="Verdana" w:cs="Verdana"/>
          <w:sz w:val="22"/>
        </w:rPr>
        <w:t xml:space="preserve">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pPr>
        <w:spacing w:before="0" w:line="210" w:lineRule="atLeast"/>
        <w:ind w:left="0" w:right="0"/>
      </w:pPr>
      <w:r>
        <w:rPr>
          <w:rFonts w:ascii="Verdana" w:hAnsi="Verdana" w:eastAsia="Verdana" w:cs="Verdana"/>
          <w:sz w:val="22"/>
        </w:rPr>
        <w:t xml:space="preserve">У остваривању делатности у делу стручног усавршавања, центар је 
дужан да стручно усавршавање из става 1. овог члана остварује у складу 
са законом. </w:t>
      </w:r>
    </w:p>
    <w:p>
      <w:pPr>
        <w:spacing w:before="0" w:line="210" w:lineRule="atLeast"/>
        <w:ind w:left="0" w:right="0"/>
      </w:pPr>
      <w:r>
        <w:rPr>
          <w:rFonts w:ascii="Verdana" w:hAnsi="Verdana" w:eastAsia="Verdana" w:cs="Verdana"/>
          <w:sz w:val="22"/>
        </w:rPr>
        <w:t xml:space="preserve">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pPr>
        <w:spacing w:before="0" w:line="210" w:lineRule="atLeast"/>
        <w:ind w:left="0" w:right="0"/>
        <w:jc w:val="center"/>
      </w:pPr>
      <w:r>
        <w:rPr>
          <w:rFonts w:ascii="Verdana" w:hAnsi="Verdana" w:eastAsia="Verdana" w:cs="Verdana"/>
          <w:b/>
          <w:sz w:val="22"/>
          <w:u w:val="single"/>
        </w:rPr>
        <w:t xml:space="preserve">Образовно-научни центар</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560" w:line="210" w:lineRule="atLeast"/>
        <w:ind w:left="0" w:right="0"/>
        <w:jc w:val="center"/>
      </w:pPr>
      <w:r>
        <w:rPr>
          <w:rFonts w:ascii="Verdana" w:hAnsi="Verdana" w:eastAsia="Verdana" w:cs="Verdana"/>
          <w:b/>
          <w:sz w:val="22"/>
        </w:rPr>
        <w:t xml:space="preserve">Члан 55а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IV. ПРОГРАМИ ОБРАЗОВАЊА И ВАСПИТАЊА И ЗАВРШНИ ИСПИТИ</w:t>
      </w:r>
    </w:p>
    <w:p>
      <w:pPr>
        <w:spacing w:before="0" w:line="210" w:lineRule="atLeast"/>
        <w:ind w:left="0" w:right="0"/>
        <w:jc w:val="center"/>
      </w:pPr>
      <w:r>
        <w:rPr>
          <w:rFonts w:ascii="Verdana" w:hAnsi="Verdana" w:eastAsia="Verdana" w:cs="Verdana"/>
          <w:sz w:val="22"/>
        </w:rPr>
        <w:t xml:space="preserve">1. ПРОГРАМИ ОБРАЗОВАЊА И ВАСПИТАЊА</w:t>
      </w:r>
    </w:p>
    <w:p>
      <w:pPr>
        <w:spacing w:before="0" w:line="210" w:lineRule="atLeast"/>
        <w:ind w:left="0" w:right="0"/>
        <w:jc w:val="center"/>
      </w:pPr>
      <w:r>
        <w:rPr>
          <w:rFonts w:ascii="Verdana" w:hAnsi="Verdana" w:eastAsia="Verdana" w:cs="Verdana"/>
          <w:b/>
          <w:sz w:val="22"/>
        </w:rPr>
        <w:t xml:space="preserve">Програми образовања и васпитања у установи</w:t>
      </w:r>
    </w:p>
    <w:p>
      <w:pPr>
        <w:spacing w:before="0" w:line="210" w:lineRule="atLeast"/>
        <w:ind w:left="0" w:right="0"/>
        <w:jc w:val="center"/>
      </w:pPr>
      <w:r>
        <w:rPr>
          <w:rFonts w:ascii="Verdana" w:hAnsi="Verdana" w:eastAsia="Verdana" w:cs="Verdana"/>
          <w:sz w:val="22"/>
        </w:rPr>
        <w:t xml:space="preserve">Члан 56.</w:t>
      </w:r>
    </w:p>
    <w:p>
      <w:pPr>
        <w:spacing w:before="0" w:line="210" w:lineRule="atLeast"/>
        <w:ind w:left="0" w:right="0"/>
      </w:pPr>
      <w:r>
        <w:rPr>
          <w:rFonts w:ascii="Verdana" w:hAnsi="Verdana" w:eastAsia="Verdana" w:cs="Verdana"/>
          <w:sz w:val="22"/>
        </w:rPr>
        <w:t xml:space="preserve">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pPr>
        <w:spacing w:before="0" w:line="210" w:lineRule="atLeast"/>
        <w:ind w:left="0" w:right="0"/>
      </w:pPr>
      <w:r>
        <w:rPr>
          <w:rFonts w:ascii="Verdana" w:hAnsi="Verdana" w:eastAsia="Verdana" w:cs="Verdana"/>
          <w:sz w:val="22"/>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hAnsi="Verdana" w:eastAsia="Verdana" w:cs="Verdana"/>
          <w:b/>
          <w:sz w:val="22"/>
        </w:rPr>
        <w:t xml:space="preserve">
програм за ученике са посебним способностима,</w:t>
      </w:r>
      <w:r>
        <w:rPr>
          <w:rFonts w:ascii="Verdana" w:hAnsi="Verdana" w:eastAsia="Verdana" w:cs="Verdana"/>
          <w:b/>
          <w:sz w:val="22"/>
          <w:vertAlign w:val="superscript"/>
        </w:rPr>
        <w:t xml:space="preserve">* </w:t>
      </w:r>
      <w:r>
        <w:rPr>
          <w:rFonts w:ascii="Verdana" w:hAnsi="Verdana" w:eastAsia="Verdana" w:cs="Verdana"/>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pPr>
        <w:spacing w:before="0" w:line="210" w:lineRule="atLeast"/>
        <w:ind w:left="0" w:right="0"/>
      </w:pPr>
      <w:r>
        <w:rPr>
          <w:rFonts w:ascii="Verdana" w:hAnsi="Verdana" w:eastAsia="Verdana" w:cs="Verdana"/>
          <w:sz w:val="22"/>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w:t>
      </w:r>
      <w:r>
        <w:rPr>
          <w:rFonts w:ascii="Verdana" w:hAnsi="Verdana" w:eastAsia="Verdana" w:cs="Verdana"/>
          <w:b/>
          <w:sz w:val="22"/>
        </w:rPr>
        <w:t xml:space="preserve">програм за 
ученике са посебним способностима,</w:t>
      </w:r>
      <w:r>
        <w:rPr>
          <w:rFonts w:ascii="Verdana" w:hAnsi="Verdana" w:eastAsia="Verdana" w:cs="Verdana"/>
          <w:b/>
          <w:sz w:val="22"/>
          <w:vertAlign w:val="superscript"/>
        </w:rPr>
        <w:t xml:space="preserve">* </w:t>
      </w:r>
      <w:r>
        <w:rPr>
          <w:rFonts w:ascii="Verdana" w:hAnsi="Verdana" w:eastAsia="Verdana" w:cs="Verdana"/>
          <w:sz w:val="22"/>
        </w:rPr>
        <w:t xml:space="preserve">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pPr>
        <w:spacing w:before="0" w:line="210" w:lineRule="atLeast"/>
        <w:ind w:left="0" w:right="0"/>
        <w:jc w:val="left"/>
      </w:pPr>
      <w:r>
        <w:rPr>
          <w:rFonts w:ascii="Verdana" w:hAnsi="Verdana" w:eastAsia="Verdana" w:cs="Verdana"/>
          <w:b/>
          <w:sz w:val="22"/>
        </w:rPr>
        <w:t xml:space="preserve">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Основе програма предшколског васпитања и образовања</w:t>
      </w:r>
    </w:p>
    <w:p>
      <w:pPr>
        <w:spacing w:before="0" w:line="210" w:lineRule="atLeast"/>
        <w:ind w:left="0" w:right="0"/>
        <w:jc w:val="center"/>
      </w:pPr>
      <w:r>
        <w:rPr>
          <w:rFonts w:ascii="Verdana" w:hAnsi="Verdana" w:eastAsia="Verdana" w:cs="Verdana"/>
          <w:sz w:val="22"/>
        </w:rPr>
        <w:t xml:space="preserve">Члан 57.</w:t>
      </w:r>
    </w:p>
    <w:p>
      <w:pPr>
        <w:spacing w:before="0" w:line="210" w:lineRule="atLeast"/>
        <w:ind w:left="0" w:right="0"/>
      </w:pPr>
      <w:r>
        <w:rPr>
          <w:rFonts w:ascii="Verdana" w:hAnsi="Verdana" w:eastAsia="Verdana" w:cs="Verdana"/>
          <w:sz w:val="22"/>
        </w:rPr>
        <w:t xml:space="preserve">Основе програма предшколског васпитања и образовања су основа за:</w:t>
      </w:r>
    </w:p>
    <w:p>
      <w:pPr>
        <w:spacing w:before="0" w:line="210" w:lineRule="atLeast"/>
        <w:ind w:left="0" w:right="0"/>
      </w:pPr>
      <w:r>
        <w:rPr>
          <w:rFonts w:ascii="Verdana" w:hAnsi="Verdana" w:eastAsia="Verdana" w:cs="Verdana"/>
          <w:sz w:val="22"/>
        </w:rPr>
        <w:t xml:space="preserve">1) израду и развијање програма васпитно-образовног рада на нивоу 
предшколске установе (у даљем тексту: предшколски програм), односно 
васпитне групе;</w:t>
      </w:r>
    </w:p>
    <w:p>
      <w:pPr>
        <w:spacing w:before="0" w:line="210" w:lineRule="atLeast"/>
        <w:ind w:left="0" w:right="0"/>
      </w:pPr>
      <w:r>
        <w:rPr>
          <w:rFonts w:ascii="Verdana" w:hAnsi="Verdana" w:eastAsia="Verdana" w:cs="Verdana"/>
          <w:sz w:val="22"/>
        </w:rPr>
        <w:t xml:space="preserve">2) развијање различитих програма и облика у предшколском васпитању и образовању, у складу са посебним законом;</w:t>
      </w:r>
    </w:p>
    <w:p>
      <w:pPr>
        <w:spacing w:before="0" w:line="210" w:lineRule="atLeast"/>
        <w:ind w:left="0" w:right="0"/>
      </w:pPr>
      <w:r>
        <w:rPr>
          <w:rFonts w:ascii="Verdana" w:hAnsi="Verdana" w:eastAsia="Verdana" w:cs="Verdana"/>
          <w:sz w:val="22"/>
        </w:rPr>
        <w:t xml:space="preserve">3) израду критеријума за праћење и вредновање квалитета предшколског васпитања и образовања;</w:t>
      </w:r>
    </w:p>
    <w:p>
      <w:pPr>
        <w:spacing w:before="0" w:line="210" w:lineRule="atLeast"/>
        <w:ind w:left="0" w:right="0"/>
      </w:pPr>
      <w:r>
        <w:rPr>
          <w:rFonts w:ascii="Verdana" w:hAnsi="Verdana" w:eastAsia="Verdana" w:cs="Verdana"/>
          <w:sz w:val="22"/>
        </w:rPr>
        <w:t xml:space="preserve">4) унапређивање и развој предшколске установе и делатности у целини.</w:t>
      </w:r>
    </w:p>
    <w:p>
      <w:pPr>
        <w:spacing w:before="0" w:line="210" w:lineRule="atLeast"/>
        <w:ind w:left="0" w:right="0"/>
        <w:jc w:val="center"/>
      </w:pPr>
      <w:r>
        <w:rPr>
          <w:rFonts w:ascii="Verdana" w:hAnsi="Verdana" w:eastAsia="Verdana" w:cs="Verdana"/>
          <w:b/>
          <w:sz w:val="22"/>
        </w:rPr>
        <w:t xml:space="preserve">Предшколски програм</w:t>
      </w:r>
    </w:p>
    <w:p>
      <w:pPr>
        <w:spacing w:before="0" w:line="210" w:lineRule="atLeast"/>
        <w:ind w:left="0" w:right="0"/>
        <w:jc w:val="center"/>
      </w:pPr>
      <w:r>
        <w:rPr>
          <w:rFonts w:ascii="Verdana" w:hAnsi="Verdana" w:eastAsia="Verdana" w:cs="Verdana"/>
          <w:sz w:val="22"/>
        </w:rPr>
        <w:t xml:space="preserve">Члан 58.</w:t>
      </w:r>
    </w:p>
    <w:p>
      <w:pPr>
        <w:spacing w:before="0" w:line="210" w:lineRule="atLeast"/>
        <w:ind w:left="0" w:right="0"/>
      </w:pPr>
      <w:r>
        <w:rPr>
          <w:rFonts w:ascii="Verdana" w:hAnsi="Verdana" w:eastAsia="Verdana" w:cs="Verdana"/>
          <w:sz w:val="22"/>
        </w:rPr>
        <w:t xml:space="preserve">Предшколски програм доноси предшколска установа у складу са основама програма предшколског васпитања и образовања.</w:t>
      </w:r>
    </w:p>
    <w:p>
      <w:pPr>
        <w:spacing w:before="0" w:line="210" w:lineRule="atLeast"/>
        <w:ind w:left="0" w:right="0"/>
      </w:pPr>
      <w:r>
        <w:rPr>
          <w:rFonts w:ascii="Verdana" w:hAnsi="Verdana" w:eastAsia="Verdana" w:cs="Verdana"/>
          <w:sz w:val="22"/>
        </w:rPr>
        <w:t xml:space="preserve">Ближи услови за израду предшколског програма уређују се посебним законом.</w:t>
      </w:r>
    </w:p>
    <w:p>
      <w:pPr>
        <w:spacing w:before="0" w:line="210" w:lineRule="atLeast"/>
        <w:ind w:left="0" w:right="0"/>
        <w:jc w:val="center"/>
      </w:pPr>
      <w:r>
        <w:rPr>
          <w:rFonts w:ascii="Verdana" w:hAnsi="Verdana" w:eastAsia="Verdana" w:cs="Verdana"/>
          <w:b/>
          <w:sz w:val="22"/>
        </w:rPr>
        <w:t xml:space="preserve">Национални оквир образовања и васпитања</w:t>
      </w:r>
    </w:p>
    <w:p>
      <w:pPr>
        <w:spacing w:before="0" w:line="210" w:lineRule="atLeast"/>
        <w:ind w:left="0" w:right="0"/>
        <w:jc w:val="center"/>
      </w:pPr>
      <w:r>
        <w:rPr>
          <w:rFonts w:ascii="Verdana" w:hAnsi="Verdana" w:eastAsia="Verdana" w:cs="Verdana"/>
          <w:sz w:val="22"/>
        </w:rPr>
        <w:t xml:space="preserve">Члан 59.</w:t>
      </w:r>
    </w:p>
    <w:p>
      <w:pPr>
        <w:spacing w:before="0" w:line="210" w:lineRule="atLeast"/>
        <w:ind w:left="0" w:right="0"/>
      </w:pPr>
      <w:r>
        <w:rPr>
          <w:rFonts w:ascii="Verdana" w:hAnsi="Verdana" w:eastAsia="Verdana" w:cs="Verdana"/>
          <w:sz w:val="22"/>
        </w:rPr>
        <w:t xml:space="preserve">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pPr>
        <w:spacing w:before="0" w:line="210" w:lineRule="atLeast"/>
        <w:ind w:left="0" w:right="0"/>
      </w:pPr>
      <w:r>
        <w:rPr>
          <w:rFonts w:ascii="Verdana" w:hAnsi="Verdana" w:eastAsia="Verdana" w:cs="Verdana"/>
          <w:sz w:val="22"/>
        </w:rPr>
        <w:t xml:space="preserve">Национални оквир образовања и васпитања је основа за израду планова и програма наставе и учења.</w:t>
      </w:r>
    </w:p>
    <w:p>
      <w:pPr>
        <w:spacing w:before="0" w:line="210" w:lineRule="atLeast"/>
        <w:ind w:left="0" w:right="0"/>
        <w:jc w:val="center"/>
      </w:pPr>
      <w:r>
        <w:rPr>
          <w:rFonts w:ascii="Verdana" w:hAnsi="Verdana" w:eastAsia="Verdana" w:cs="Verdana"/>
          <w:b/>
          <w:sz w:val="22"/>
        </w:rPr>
        <w:t xml:space="preserve">Планови и програми наставе и учења основног и средњег образовања и васпитања</w:t>
      </w:r>
    </w:p>
    <w:p>
      <w:pPr>
        <w:spacing w:before="0" w:line="210" w:lineRule="atLeast"/>
        <w:ind w:left="0" w:right="0"/>
        <w:jc w:val="center"/>
      </w:pPr>
      <w:r>
        <w:rPr>
          <w:rFonts w:ascii="Verdana" w:hAnsi="Verdana" w:eastAsia="Verdana" w:cs="Verdana"/>
          <w:sz w:val="22"/>
        </w:rPr>
        <w:t xml:space="preserve">Члан 60.</w:t>
      </w:r>
    </w:p>
    <w:p>
      <w:pPr>
        <w:spacing w:before="0" w:line="210" w:lineRule="atLeast"/>
        <w:ind w:left="0" w:right="0"/>
      </w:pPr>
      <w:r>
        <w:rPr>
          <w:rFonts w:ascii="Verdana" w:hAnsi="Verdana" w:eastAsia="Verdana" w:cs="Verdana"/>
          <w:sz w:val="22"/>
        </w:rPr>
        <w:t xml:space="preserve">Планови наставе и учења у основном и средњем образовању и васпитању, садрже:</w:t>
      </w:r>
    </w:p>
    <w:p>
      <w:pPr>
        <w:spacing w:before="0" w:line="210" w:lineRule="atLeast"/>
        <w:ind w:left="0" w:right="0"/>
        <w:jc w:val="left"/>
      </w:pPr>
      <w:r>
        <w:rPr>
          <w:rFonts w:ascii="Verdana" w:hAnsi="Verdana" w:eastAsia="Verdana" w:cs="Verdana"/>
          <w:b/>
          <w:sz w:val="22"/>
        </w:rPr>
        <w:t xml:space="preserve">1) листу обавезних и изборних предмета 
и активности по разредима;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2) укупан годишњи фонд часова по предметима</w:t>
      </w:r>
      <w:r>
        <w:rPr>
          <w:rFonts w:ascii="Verdana" w:hAnsi="Verdana" w:eastAsia="Verdana" w:cs="Verdana"/>
          <w:b/>
          <w:sz w:val="22"/>
          <w:vertAlign w:val="superscript"/>
        </w:rPr>
        <w:t xml:space="preserve">** </w:t>
      </w:r>
      <w:r>
        <w:rPr>
          <w:rFonts w:ascii="Verdana" w:hAnsi="Verdana" w:eastAsia="Verdana" w:cs="Verdana"/>
          <w:sz w:val="22"/>
        </w:rPr>
        <w:t xml:space="preserve">и активностима; </w:t>
      </w:r>
    </w:p>
    <w:p>
      <w:pPr>
        <w:spacing w:before="0" w:line="210" w:lineRule="atLeast"/>
        <w:ind w:left="0" w:right="0"/>
      </w:pPr>
      <w:r>
        <w:rPr>
          <w:rFonts w:ascii="Verdana" w:hAnsi="Verdana" w:eastAsia="Verdana" w:cs="Verdana"/>
          <w:sz w:val="22"/>
        </w:rPr>
        <w:t xml:space="preserve">3) недељни фонд часова по предметима</w:t>
      </w:r>
      <w:r>
        <w:rPr>
          <w:rFonts w:ascii="Verdana" w:hAnsi="Verdana" w:eastAsia="Verdana" w:cs="Verdana"/>
          <w:b/>
          <w:sz w:val="22"/>
          <w:vertAlign w:val="superscript"/>
        </w:rPr>
        <w:t xml:space="preserve">** </w:t>
      </w:r>
      <w:r>
        <w:rPr>
          <w:rFonts w:ascii="Verdana" w:hAnsi="Verdana" w:eastAsia="Verdana" w:cs="Verdana"/>
          <w:sz w:val="22"/>
        </w:rPr>
        <w:t xml:space="preserve">и активностима.</w:t>
      </w:r>
    </w:p>
    <w:p>
      <w:pPr>
        <w:spacing w:before="0" w:line="210" w:lineRule="atLeast"/>
        <w:ind w:left="0" w:right="0"/>
        <w:jc w:val="left"/>
      </w:pPr>
      <w:r>
        <w:rPr>
          <w:rFonts w:ascii="Verdana" w:hAnsi="Verdana" w:eastAsia="Verdana" w:cs="Verdana"/>
          <w:b/>
          <w:sz w:val="22"/>
        </w:rPr>
        <w:t xml:space="preserve">Планови наставе и учења у основном 
образовању и васпитању садрже и слободне наставне активности.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Програми наставе и учења у основном и 
средњем образовању и васпитању, садрже: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циљеве основног, општег средњег, 
стручног и уметничког образовања и васпитања и циљеве учења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изборних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по разредима;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образовне стандарде за основно 
образовање и васпитање и опште средње образовање и васпитање;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кључне појмове садржаја сваког 
предмета;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упутство за дидактичко-методичко 
остваривање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упутство за формативно и сумативно 
оцењивање ученика;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начин прилагођавања програма за 
образовање и васпитање, на језику националне мањине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Ученик обавезно бира са листе </w:t>
      </w:r>
      <w:r>
        <w:rPr>
          <w:rFonts w:ascii="Verdana" w:hAnsi="Verdana" w:eastAsia="Verdana" w:cs="Verdana"/>
          <w:b/>
          <w:sz w:val="22"/>
        </w:rPr>
        <w:t xml:space="preserve">
изборних предмета</w:t>
      </w:r>
      <w:r>
        <w:rPr>
          <w:rFonts w:ascii="Verdana" w:hAnsi="Verdana" w:eastAsia="Verdana" w:cs="Verdana"/>
          <w:b/>
          <w:sz w:val="22"/>
          <w:vertAlign w:val="superscript"/>
        </w:rPr>
        <w:t xml:space="preserve">** </w:t>
      </w:r>
      <w:r>
        <w:rPr>
          <w:rFonts w:ascii="Verdana" w:hAnsi="Verdana" w:eastAsia="Verdana" w:cs="Verdana"/>
          <w:sz w:val="22"/>
        </w:rPr>
        <w:t xml:space="preserve"> верску наставу или грађанско васпитање и други страни језик.</w:t>
      </w:r>
    </w:p>
    <w:p>
      <w:pPr>
        <w:spacing w:before="0" w:line="210" w:lineRule="atLeast"/>
        <w:ind w:left="0" w:right="0"/>
      </w:pPr>
      <w:r>
        <w:rPr>
          <w:rFonts w:ascii="Verdana" w:hAnsi="Verdana" w:eastAsia="Verdana" w:cs="Verdana"/>
          <w:sz w:val="22"/>
        </w:rPr>
        <w:t xml:space="preserve">Ученик који се определио за верску наставу или грађанско 
васпитање, </w:t>
      </w:r>
      <w:r>
        <w:rPr>
          <w:rFonts w:ascii="Verdana" w:hAnsi="Verdana" w:eastAsia="Verdana" w:cs="Verdana"/>
          <w:b/>
          <w:sz w:val="22"/>
        </w:rPr>
        <w:t xml:space="preserve">изборни предмет</w:t>
      </w:r>
      <w:r>
        <w:rPr>
          <w:rFonts w:ascii="Verdana" w:hAnsi="Verdana" w:eastAsia="Verdana" w:cs="Verdana"/>
          <w:b/>
          <w:sz w:val="22"/>
          <w:vertAlign w:val="superscript"/>
        </w:rPr>
        <w:t xml:space="preserve">** </w:t>
      </w:r>
      <w:r>
        <w:rPr>
          <w:rFonts w:ascii="Verdana" w:hAnsi="Verdana" w:eastAsia="Verdana" w:cs="Verdana"/>
          <w:sz w:val="22"/>
        </w:rPr>
        <w:t xml:space="preserve"> може једанпут да мења у току циклуса 
основног, односно до краја стицања средњег образовања и васпитања.</w:t>
      </w:r>
    </w:p>
    <w:p>
      <w:pPr>
        <w:spacing w:before="0" w:line="210" w:lineRule="atLeast"/>
        <w:ind w:left="0" w:right="0"/>
      </w:pPr>
      <w:r>
        <w:rPr>
          <w:rFonts w:ascii="Verdana" w:hAnsi="Verdana" w:eastAsia="Verdana" w:cs="Verdana"/>
          <w:sz w:val="22"/>
        </w:rPr>
        <w:t xml:space="preserve">Школа је дужна да обезбеди остваривање обавезних физичких 
активности за све ученике, као и да понуди листу активности</w:t>
      </w:r>
      <w:r>
        <w:rPr>
          <w:rFonts w:ascii="Verdana" w:hAnsi="Verdana" w:eastAsia="Verdana" w:cs="Verdana"/>
          <w:b/>
          <w:sz w:val="22"/>
        </w:rPr>
        <w:t xml:space="preserve">, 
односно слободних наставних активности</w:t>
      </w:r>
      <w:r>
        <w:rPr>
          <w:rFonts w:ascii="Verdana" w:hAnsi="Verdana" w:eastAsia="Verdana" w:cs="Verdana"/>
          <w:b/>
          <w:sz w:val="22"/>
          <w:vertAlign w:val="superscript"/>
        </w:rPr>
        <w:t xml:space="preserve">** </w:t>
      </w:r>
      <w:r>
        <w:rPr>
          <w:rFonts w:ascii="Verdana" w:hAnsi="Verdana" w:eastAsia="Verdana" w:cs="Verdana"/>
          <w:sz w:val="22"/>
        </w:rPr>
        <w:t xml:space="preserve"> за које се 
ученици опредељују у складу са својим интересовањима.</w:t>
      </w:r>
    </w:p>
    <w:p>
      <w:pPr>
        <w:spacing w:before="0" w:line="210" w:lineRule="atLeast"/>
        <w:ind w:left="0" w:right="0"/>
      </w:pPr>
      <w:r>
        <w:rPr>
          <w:rFonts w:ascii="Verdana" w:hAnsi="Verdana" w:eastAsia="Verdana" w:cs="Verdana"/>
          <w:sz w:val="22"/>
        </w:rPr>
        <w:t xml:space="preserve">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Школски програм</w:t>
      </w:r>
    </w:p>
    <w:p>
      <w:pPr>
        <w:spacing w:before="0" w:line="210" w:lineRule="atLeast"/>
        <w:ind w:left="0" w:right="0"/>
        <w:jc w:val="center"/>
      </w:pPr>
      <w:r>
        <w:rPr>
          <w:rFonts w:ascii="Verdana" w:hAnsi="Verdana" w:eastAsia="Verdana" w:cs="Verdana"/>
          <w:sz w:val="22"/>
        </w:rPr>
        <w:t xml:space="preserve">Члан 61.</w:t>
      </w:r>
    </w:p>
    <w:p>
      <w:pPr>
        <w:spacing w:before="0" w:line="210" w:lineRule="atLeast"/>
        <w:ind w:left="0" w:right="0"/>
      </w:pPr>
      <w:r>
        <w:rPr>
          <w:rFonts w:ascii="Verdana" w:hAnsi="Verdana" w:eastAsia="Verdana" w:cs="Verdana"/>
          <w:sz w:val="22"/>
        </w:rPr>
        <w:t xml:space="preserve">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pPr>
        <w:spacing w:before="0" w:line="210" w:lineRule="atLeast"/>
        <w:ind w:left="0" w:right="0"/>
      </w:pPr>
      <w:r>
        <w:rPr>
          <w:rFonts w:ascii="Verdana" w:hAnsi="Verdana" w:eastAsia="Verdana" w:cs="Verdana"/>
          <w:sz w:val="22"/>
        </w:rPr>
        <w:t xml:space="preserve">Школски програм доноси школски одбор, по правилу на период од четири године.</w:t>
      </w:r>
    </w:p>
    <w:p>
      <w:pPr>
        <w:spacing w:before="0" w:line="210" w:lineRule="atLeast"/>
        <w:ind w:left="0" w:right="0"/>
      </w:pPr>
      <w:r>
        <w:rPr>
          <w:rFonts w:ascii="Verdana" w:hAnsi="Verdana" w:eastAsia="Verdana" w:cs="Verdana"/>
          <w:sz w:val="22"/>
        </w:rPr>
        <w:t xml:space="preserve">Школски програм израђује се у складу са Националним оквиром образовања и васпитања и садржи:</w:t>
      </w:r>
    </w:p>
    <w:p>
      <w:pPr>
        <w:spacing w:before="0" w:line="210" w:lineRule="atLeast"/>
        <w:ind w:left="0" w:right="0"/>
      </w:pPr>
      <w:r>
        <w:rPr>
          <w:rFonts w:ascii="Verdana" w:hAnsi="Verdana" w:eastAsia="Verdana" w:cs="Verdana"/>
          <w:sz w:val="22"/>
        </w:rPr>
        <w:t xml:space="preserve">1) циљеве школског програма;</w:t>
      </w:r>
    </w:p>
    <w:p>
      <w:pPr>
        <w:spacing w:before="0" w:line="210" w:lineRule="atLeast"/>
        <w:ind w:left="0" w:right="0"/>
      </w:pPr>
      <w:r>
        <w:rPr>
          <w:rFonts w:ascii="Verdana" w:hAnsi="Verdana" w:eastAsia="Verdana" w:cs="Verdana"/>
          <w:sz w:val="22"/>
        </w:rPr>
        <w:t xml:space="preserve">2) назив, врсту и трајање свих програма образовања и васпитања које школа остварује;</w:t>
      </w:r>
    </w:p>
    <w:p>
      <w:pPr>
        <w:spacing w:before="0" w:line="210" w:lineRule="atLeast"/>
        <w:ind w:left="0" w:right="0"/>
      </w:pPr>
      <w:r>
        <w:rPr>
          <w:rFonts w:ascii="Verdana" w:hAnsi="Verdana" w:eastAsia="Verdana" w:cs="Verdana"/>
          <w:sz w:val="22"/>
        </w:rPr>
        <w:t xml:space="preserve">3) језик на коме се остварује програм;</w:t>
      </w:r>
    </w:p>
    <w:p>
      <w:pPr>
        <w:spacing w:before="0" w:line="210" w:lineRule="atLeast"/>
        <w:ind w:left="0" w:right="0"/>
      </w:pPr>
      <w:r>
        <w:rPr>
          <w:rFonts w:ascii="Verdana" w:hAnsi="Verdana" w:eastAsia="Verdana" w:cs="Verdana"/>
          <w:sz w:val="22"/>
        </w:rPr>
        <w:t xml:space="preserve">4) начин остваривања школског програма;</w:t>
      </w:r>
    </w:p>
    <w:p>
      <w:pPr>
        <w:spacing w:before="0" w:line="210" w:lineRule="atLeast"/>
        <w:ind w:left="0" w:right="0"/>
      </w:pPr>
      <w:r>
        <w:rPr>
          <w:rFonts w:ascii="Verdana" w:hAnsi="Verdana" w:eastAsia="Verdana" w:cs="Verdana"/>
          <w:sz w:val="22"/>
        </w:rPr>
        <w:t xml:space="preserve">5) начин прилагођавања школског програма према нивоу образовања и васпитања;</w:t>
      </w:r>
    </w:p>
    <w:p>
      <w:pPr>
        <w:spacing w:before="0" w:line="210" w:lineRule="atLeast"/>
        <w:ind w:left="0" w:right="0"/>
      </w:pPr>
      <w:r>
        <w:rPr>
          <w:rFonts w:ascii="Verdana" w:hAnsi="Verdana" w:eastAsia="Verdana" w:cs="Verdana"/>
          <w:sz w:val="22"/>
        </w:rPr>
        <w:t xml:space="preserve">6) друга питања од значаја за школски програм. </w:t>
      </w:r>
    </w:p>
    <w:p>
      <w:pPr>
        <w:spacing w:before="0" w:line="210" w:lineRule="atLeast"/>
        <w:ind w:left="0" w:right="0"/>
      </w:pPr>
      <w:r>
        <w:rPr>
          <w:rFonts w:ascii="Verdana" w:hAnsi="Verdana" w:eastAsia="Verdana" w:cs="Verdana"/>
          <w:sz w:val="22"/>
        </w:rPr>
        <w:t xml:space="preserve">Ближи услови за израду школског програма уређују се посебним законом.</w:t>
      </w:r>
    </w:p>
    <w:p>
      <w:pPr>
        <w:spacing w:before="0" w:line="210" w:lineRule="atLeast"/>
        <w:ind w:left="0" w:right="0"/>
        <w:jc w:val="center"/>
      </w:pPr>
      <w:r>
        <w:rPr>
          <w:rFonts w:ascii="Verdana" w:hAnsi="Verdana" w:eastAsia="Verdana" w:cs="Verdana"/>
          <w:b/>
          <w:sz w:val="22"/>
        </w:rPr>
        <w:t xml:space="preserve">Годишњи план рада </w:t>
      </w:r>
    </w:p>
    <w:p>
      <w:pPr>
        <w:spacing w:before="0" w:line="210" w:lineRule="atLeast"/>
        <w:ind w:left="0" w:right="0"/>
        <w:jc w:val="center"/>
      </w:pPr>
      <w:r>
        <w:rPr>
          <w:rFonts w:ascii="Verdana" w:hAnsi="Verdana" w:eastAsia="Verdana" w:cs="Verdana"/>
          <w:sz w:val="22"/>
        </w:rPr>
        <w:t xml:space="preserve">Члан 62.</w:t>
      </w:r>
    </w:p>
    <w:p>
      <w:pPr>
        <w:spacing w:before="0" w:line="210" w:lineRule="atLeast"/>
        <w:ind w:left="0" w:right="0"/>
      </w:pPr>
      <w:r>
        <w:rPr>
          <w:rFonts w:ascii="Verdana" w:hAnsi="Verdana" w:eastAsia="Verdana" w:cs="Verdana"/>
          <w:sz w:val="22"/>
        </w:rPr>
        <w:t xml:space="preserve">Годишњим планом рада утврђују се време, место, начин и носиоци остваривања програма образовања и васпитања. </w:t>
      </w:r>
    </w:p>
    <w:p>
      <w:pPr>
        <w:spacing w:before="0" w:line="210" w:lineRule="atLeast"/>
        <w:ind w:left="0" w:right="0"/>
      </w:pPr>
      <w:r>
        <w:rPr>
          <w:rFonts w:ascii="Verdana" w:hAnsi="Verdana" w:eastAsia="Verdana" w:cs="Verdana"/>
          <w:sz w:val="22"/>
        </w:rPr>
        <w:t xml:space="preserve">Годишњи план рада установа доноси у складу са школским 
календаром, развојним планом и предшколским, школским и васпитним 
програмом, до 15. септембра.</w:t>
      </w:r>
    </w:p>
    <w:p>
      <w:pPr>
        <w:spacing w:before="0" w:line="210" w:lineRule="atLeast"/>
        <w:ind w:left="0" w:right="0"/>
      </w:pPr>
      <w:r>
        <w:rPr>
          <w:rFonts w:ascii="Verdana" w:hAnsi="Verdana" w:eastAsia="Verdana" w:cs="Verdana"/>
          <w:sz w:val="22"/>
        </w:rPr>
        <w:t xml:space="preserve">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pPr>
        <w:spacing w:before="0" w:line="210" w:lineRule="atLeast"/>
        <w:ind w:left="0" w:right="0"/>
        <w:jc w:val="center"/>
      </w:pPr>
      <w:r>
        <w:rPr>
          <w:rFonts w:ascii="Verdana" w:hAnsi="Verdana" w:eastAsia="Verdana" w:cs="Verdana"/>
          <w:b/>
          <w:sz w:val="22"/>
        </w:rPr>
        <w:t xml:space="preserve">Уџбеници</w:t>
      </w:r>
    </w:p>
    <w:p>
      <w:pPr>
        <w:spacing w:before="0" w:line="210" w:lineRule="atLeast"/>
        <w:ind w:left="0" w:right="0"/>
        <w:jc w:val="center"/>
      </w:pPr>
      <w:r>
        <w:rPr>
          <w:rFonts w:ascii="Verdana" w:hAnsi="Verdana" w:eastAsia="Verdana" w:cs="Verdana"/>
          <w:sz w:val="22"/>
        </w:rPr>
        <w:t xml:space="preserve">Члан 63.</w:t>
      </w:r>
    </w:p>
    <w:p>
      <w:pPr>
        <w:spacing w:before="0" w:line="210" w:lineRule="atLeast"/>
        <w:ind w:left="0" w:right="0"/>
      </w:pPr>
      <w:r>
        <w:rPr>
          <w:rFonts w:ascii="Verdana" w:hAnsi="Verdana" w:eastAsia="Verdana" w:cs="Verdana"/>
          <w:sz w:val="22"/>
        </w:rPr>
        <w:t xml:space="preserve">У остваривању образовно-васпитног рада користе се уџбеници и наставна средства, у складу са посебним законом. </w:t>
      </w:r>
    </w:p>
    <w:p>
      <w:pPr>
        <w:spacing w:before="0" w:line="210" w:lineRule="atLeast"/>
        <w:ind w:left="0" w:right="0"/>
        <w:jc w:val="center"/>
      </w:pPr>
      <w:r>
        <w:rPr>
          <w:rFonts w:ascii="Verdana" w:hAnsi="Verdana" w:eastAsia="Verdana" w:cs="Verdana"/>
          <w:b/>
          <w:sz w:val="22"/>
        </w:rPr>
        <w:t xml:space="preserve">Квалификација и стандард квалификације</w:t>
      </w:r>
    </w:p>
    <w:p>
      <w:pPr>
        <w:spacing w:before="0" w:line="210" w:lineRule="atLeast"/>
        <w:ind w:left="0" w:right="0"/>
        <w:jc w:val="center"/>
      </w:pPr>
      <w:r>
        <w:rPr>
          <w:rFonts w:ascii="Verdana" w:hAnsi="Verdana" w:eastAsia="Verdana" w:cs="Verdana"/>
          <w:sz w:val="22"/>
        </w:rPr>
        <w:t xml:space="preserve">Члан 64.</w:t>
      </w:r>
    </w:p>
    <w:p>
      <w:pPr>
        <w:spacing w:before="0" w:line="210" w:lineRule="atLeast"/>
        <w:ind w:left="0" w:right="0"/>
      </w:pPr>
      <w:r>
        <w:rPr>
          <w:rFonts w:ascii="Verdana" w:hAnsi="Verdana" w:eastAsia="Verdana" w:cs="Verdana"/>
          <w:sz w:val="22"/>
        </w:rPr>
        <w:t xml:space="preserve">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pPr>
        <w:spacing w:before="0" w:line="210" w:lineRule="atLeast"/>
        <w:ind w:left="0" w:right="0"/>
      </w:pPr>
      <w:r>
        <w:rPr>
          <w:rFonts w:ascii="Verdana" w:hAnsi="Verdana" w:eastAsia="Verdana" w:cs="Verdana"/>
          <w:sz w:val="22"/>
        </w:rPr>
        <w:t xml:space="preserve">Квалификација се може стећи формалним или неформалним образовањем, односно поступком признавања претходног учења.</w:t>
      </w:r>
    </w:p>
    <w:p>
      <w:pPr>
        <w:spacing w:before="0" w:line="210" w:lineRule="atLeast"/>
        <w:ind w:left="0" w:right="0"/>
      </w:pPr>
      <w:r>
        <w:rPr>
          <w:rFonts w:ascii="Verdana" w:hAnsi="Verdana" w:eastAsia="Verdana" w:cs="Verdana"/>
          <w:i/>
          <w:sz w:val="22"/>
        </w:rPr>
        <w:t xml:space="preserve">Брисан је ранији став 3. (види члан 
19. Закона - 129/2021-9)</w:t>
      </w:r>
    </w:p>
    <w:p>
      <w:pPr>
        <w:spacing w:before="0" w:line="210" w:lineRule="atLeast"/>
        <w:ind w:left="0" w:right="0"/>
      </w:pPr>
      <w:r>
        <w:rPr>
          <w:rFonts w:ascii="Verdana" w:hAnsi="Verdana" w:eastAsia="Verdana" w:cs="Verdana"/>
          <w:sz w:val="22"/>
        </w:rPr>
        <w:t xml:space="preserve">Стандарди квалификација утврђују се у складу са законом који уређује национални оквир квалификација.</w:t>
      </w:r>
    </w:p>
    <w:p>
      <w:pPr>
        <w:spacing w:before="0" w:line="210" w:lineRule="atLeast"/>
        <w:ind w:left="0" w:right="0"/>
        <w:jc w:val="center"/>
      </w:pPr>
      <w:r>
        <w:rPr>
          <w:rFonts w:ascii="Verdana" w:hAnsi="Verdana" w:eastAsia="Verdana" w:cs="Verdana"/>
          <w:b/>
          <w:sz w:val="22"/>
        </w:rPr>
        <w:t xml:space="preserve">Други облици стручног образовања и њихови програми</w:t>
      </w:r>
    </w:p>
    <w:p>
      <w:pPr>
        <w:spacing w:before="0" w:line="210" w:lineRule="atLeast"/>
        <w:ind w:left="0" w:right="0"/>
        <w:jc w:val="center"/>
      </w:pPr>
      <w:r>
        <w:rPr>
          <w:rFonts w:ascii="Verdana" w:hAnsi="Verdana" w:eastAsia="Verdana" w:cs="Verdana"/>
          <w:sz w:val="22"/>
        </w:rPr>
        <w:t xml:space="preserve">Члан 65.</w:t>
      </w:r>
    </w:p>
    <w:p>
      <w:pPr>
        <w:spacing w:before="0" w:line="210" w:lineRule="atLeast"/>
        <w:ind w:left="0" w:right="0"/>
      </w:pPr>
      <w:r>
        <w:rPr>
          <w:rFonts w:ascii="Verdana" w:hAnsi="Verdana" w:eastAsia="Verdana" w:cs="Verdana"/>
          <w:sz w:val="22"/>
        </w:rPr>
        <w:t xml:space="preserve">Други облици стручног образовања, у смислу овог закона јесу: образовање за рад, стручно оспособљавање и обука.</w:t>
      </w:r>
    </w:p>
    <w:p>
      <w:pPr>
        <w:spacing w:before="0" w:line="210" w:lineRule="atLeast"/>
        <w:ind w:left="0" w:right="0"/>
      </w:pPr>
      <w:r>
        <w:rPr>
          <w:rFonts w:ascii="Verdana" w:hAnsi="Verdana" w:eastAsia="Verdana" w:cs="Verdana"/>
          <w:sz w:val="22"/>
        </w:rPr>
        <w:t xml:space="preserve">Образовањем за рад стичу се знања, вештине и позитиван однос према занимању.</w:t>
      </w:r>
    </w:p>
    <w:p>
      <w:pPr>
        <w:spacing w:before="0" w:line="210" w:lineRule="atLeast"/>
        <w:ind w:left="0" w:right="0"/>
      </w:pPr>
      <w:r>
        <w:rPr>
          <w:rFonts w:ascii="Verdana" w:hAnsi="Verdana" w:eastAsia="Verdana" w:cs="Verdana"/>
          <w:sz w:val="22"/>
        </w:rPr>
        <w:t xml:space="preserve">Стручним оспособљавањем стичу се знања, вештине и позитиван однос према обављању одређених послова за занимање.</w:t>
      </w:r>
    </w:p>
    <w:p>
      <w:pPr>
        <w:spacing w:before="0" w:line="210" w:lineRule="atLeast"/>
        <w:ind w:left="0" w:right="0"/>
      </w:pPr>
      <w:r>
        <w:rPr>
          <w:rFonts w:ascii="Verdana" w:hAnsi="Verdana" w:eastAsia="Verdana" w:cs="Verdana"/>
          <w:sz w:val="22"/>
        </w:rPr>
        <w:t xml:space="preserve">Обуком се стичу основна знања, вештине и позитиван став за обављање одређених послова или операција у процесу рада.</w:t>
      </w:r>
    </w:p>
    <w:p>
      <w:pPr>
        <w:spacing w:before="0" w:line="210" w:lineRule="atLeast"/>
        <w:ind w:left="0" w:right="0"/>
      </w:pPr>
      <w:r>
        <w:rPr>
          <w:rFonts w:ascii="Verdana" w:hAnsi="Verdana" w:eastAsia="Verdana" w:cs="Verdana"/>
          <w:sz w:val="22"/>
        </w:rPr>
        <w:t xml:space="preserve">Програми других облика стручног образовања из става 1. овог члана
 јесу основа за доношење школског програма у средњем образовању и 
васпитању.</w:t>
      </w:r>
    </w:p>
    <w:p>
      <w:pPr>
        <w:spacing w:before="0" w:line="210" w:lineRule="atLeast"/>
        <w:ind w:left="0" w:right="0"/>
      </w:pPr>
      <w:r>
        <w:rPr>
          <w:rFonts w:ascii="Verdana" w:hAnsi="Verdana" w:eastAsia="Verdana" w:cs="Verdana"/>
          <w:sz w:val="22"/>
        </w:rPr>
        <w:t xml:space="preserve">Посебни програми стручног оспособљавања и обуке донети према другим прописима остварују се на основу утврђених стандарда.</w:t>
      </w:r>
    </w:p>
    <w:p>
      <w:pPr>
        <w:spacing w:before="0" w:line="210" w:lineRule="atLeast"/>
        <w:ind w:left="0" w:right="0"/>
        <w:jc w:val="center"/>
      </w:pPr>
      <w:r>
        <w:rPr>
          <w:rFonts w:ascii="Verdana" w:hAnsi="Verdana" w:eastAsia="Verdana" w:cs="Verdana"/>
          <w:b/>
          <w:sz w:val="22"/>
        </w:rPr>
        <w:t xml:space="preserve">Основе васпитног програма и програм васпитног рада</w:t>
      </w:r>
    </w:p>
    <w:p>
      <w:pPr>
        <w:spacing w:before="0" w:line="210" w:lineRule="atLeast"/>
        <w:ind w:left="0" w:right="0"/>
        <w:jc w:val="center"/>
      </w:pPr>
      <w:r>
        <w:rPr>
          <w:rFonts w:ascii="Verdana" w:hAnsi="Verdana" w:eastAsia="Verdana" w:cs="Verdana"/>
          <w:sz w:val="22"/>
        </w:rPr>
        <w:t xml:space="preserve">Члан 66.</w:t>
      </w:r>
    </w:p>
    <w:p>
      <w:pPr>
        <w:spacing w:before="0" w:line="210" w:lineRule="atLeast"/>
        <w:ind w:left="0" w:right="0"/>
      </w:pPr>
      <w:r>
        <w:rPr>
          <w:rFonts w:ascii="Verdana" w:hAnsi="Verdana" w:eastAsia="Verdana" w:cs="Verdana"/>
          <w:sz w:val="22"/>
        </w:rPr>
        <w:t xml:space="preserve">Основе васпитног програма и програм васпитног рада у школи са домом и дому ученика уређени су посебним законом.</w:t>
      </w:r>
    </w:p>
    <w:p>
      <w:pPr>
        <w:spacing w:before="0" w:line="210" w:lineRule="atLeast"/>
        <w:ind w:left="0" w:right="0"/>
        <w:jc w:val="center"/>
      </w:pPr>
      <w:r>
        <w:rPr>
          <w:rFonts w:ascii="Verdana" w:hAnsi="Verdana" w:eastAsia="Verdana" w:cs="Verdana"/>
          <w:b/>
          <w:sz w:val="22"/>
        </w:rPr>
        <w:t xml:space="preserve">Надлежност и поступак за доношење програма образовања и васпитања</w:t>
      </w:r>
    </w:p>
    <w:p>
      <w:pPr>
        <w:spacing w:before="0" w:line="210" w:lineRule="atLeast"/>
        <w:ind w:left="0" w:right="0"/>
        <w:jc w:val="center"/>
      </w:pPr>
      <w:r>
        <w:rPr>
          <w:rFonts w:ascii="Verdana" w:hAnsi="Verdana" w:eastAsia="Verdana" w:cs="Verdana"/>
          <w:sz w:val="22"/>
        </w:rPr>
        <w:t xml:space="preserve">Члан 67.</w:t>
      </w:r>
    </w:p>
    <w:p>
      <w:pPr>
        <w:spacing w:before="0" w:line="210" w:lineRule="atLeast"/>
        <w:ind w:left="0" w:right="0"/>
      </w:pPr>
      <w:r>
        <w:rPr>
          <w:rFonts w:ascii="Verdana" w:hAnsi="Verdana" w:eastAsia="Verdana" w:cs="Verdana"/>
          <w:sz w:val="22"/>
        </w:rPr>
        <w:t xml:space="preserve">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pPr>
        <w:spacing w:before="0" w:line="210" w:lineRule="atLeast"/>
        <w:ind w:left="0" w:right="0"/>
        <w:jc w:val="left"/>
      </w:pPr>
      <w:r>
        <w:rPr>
          <w:rFonts w:ascii="Verdana" w:hAnsi="Verdana" w:eastAsia="Verdana" w:cs="Verdana"/>
          <w:b/>
          <w:sz w:val="22"/>
        </w:rPr>
        <w:t xml:space="preserve">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pPr>
        <w:spacing w:before="0" w:line="210" w:lineRule="atLeast"/>
        <w:ind w:left="0" w:right="0"/>
      </w:pPr>
      <w:r>
        <w:rPr>
          <w:rFonts w:ascii="Verdana" w:hAnsi="Verdana" w:eastAsia="Verdana" w:cs="Verdana"/>
          <w:sz w:val="22"/>
        </w:rPr>
        <w:t xml:space="preserve">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 </w:t>
      </w:r>
    </w:p>
    <w:p>
      <w:pPr>
        <w:spacing w:before="0" w:line="210" w:lineRule="atLeast"/>
        <w:ind w:left="0" w:right="0"/>
      </w:pPr>
      <w:r>
        <w:rPr>
          <w:rFonts w:ascii="Verdana" w:hAnsi="Verdana" w:eastAsia="Verdana" w:cs="Verdana"/>
          <w:sz w:val="22"/>
        </w:rPr>
        <w:t xml:space="preserve">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pPr>
        <w:spacing w:before="0" w:line="210" w:lineRule="atLeast"/>
        <w:ind w:left="0" w:right="0"/>
      </w:pPr>
      <w:r>
        <w:rPr>
          <w:rFonts w:ascii="Verdana" w:hAnsi="Verdana" w:eastAsia="Verdana" w:cs="Verdana"/>
          <w:sz w:val="22"/>
        </w:rPr>
        <w:t xml:space="preserve">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pPr>
        <w:spacing w:before="0" w:line="210" w:lineRule="atLeast"/>
        <w:ind w:left="0" w:right="0"/>
      </w:pPr>
      <w:r>
        <w:rPr>
          <w:rFonts w:ascii="Verdana" w:hAnsi="Verdana" w:eastAsia="Verdana" w:cs="Verdana"/>
          <w:sz w:val="22"/>
        </w:rPr>
        <w:t xml:space="preserve">Програме других облика стручног образовања, по прибављеном 
мишљењу Савета за стручно образовање и образовање одраслих, доноси 
министар.</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u w:val="single"/>
        </w:rPr>
        <w:t xml:space="preserve">Комисија за верску наставу</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560" w:line="210" w:lineRule="atLeast"/>
        <w:ind w:left="0" w:right="0"/>
        <w:jc w:val="center"/>
      </w:pPr>
      <w:r>
        <w:rPr>
          <w:rFonts w:ascii="Verdana" w:hAnsi="Verdana" w:eastAsia="Verdana" w:cs="Verdana"/>
          <w:b/>
          <w:sz w:val="22"/>
        </w:rPr>
        <w:t xml:space="preserve">Члан 67а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Организовање и остваривање верске 
наставе прати Комисија за верску наставу у школи (у даљем 
тексту: Комисија).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Комисију образује Влада на време од 
шест година.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разрешења члана Комисије пре 
истека мандата, Влада поставља новог члана по прибављеном 
предлогу представника чији је члан разрешен.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Председника и заменика председника 
Комисије бирају чланови Комисије на првој седници, већином 
гласова од укупног броја чланова Комисије.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Комисија обавља послове који се, 
нарочито, односе 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усаглашавање предлога програма 
верске наставе;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уџбенике и друга наставна средства, 
у складу са законом којим се уређују питања везана за уџбенике и 
друга наставна средства;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давање мишљења о листама наставника 
верске наставе;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3а) усаглашавање предлога програма 
стручног усавршавања наставника верске наставе;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друга питања везана за праћење 
организовања и остваривања програма верске наставе.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 заменик председника и 
чланови Комисије</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примају 
накнаду за рад у Комисији у висини утврђеној актом Владе</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Начин рада и друга питања од значаја 
за рад Комисије, уређују се пословником о раду Комисије.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Доношење програма образовања и васпитања установа </w:t>
      </w:r>
    </w:p>
    <w:p>
      <w:pPr>
        <w:spacing w:before="0" w:line="210" w:lineRule="atLeast"/>
        <w:ind w:left="0" w:right="0"/>
        <w:jc w:val="center"/>
      </w:pPr>
      <w:r>
        <w:rPr>
          <w:rFonts w:ascii="Verdana" w:hAnsi="Verdana" w:eastAsia="Verdana" w:cs="Verdana"/>
          <w:sz w:val="22"/>
        </w:rPr>
        <w:t xml:space="preserve">Члан 68.</w:t>
      </w:r>
    </w:p>
    <w:p>
      <w:pPr>
        <w:spacing w:before="0" w:line="210" w:lineRule="atLeast"/>
        <w:ind w:left="0" w:right="0"/>
      </w:pPr>
      <w:r>
        <w:rPr>
          <w:rFonts w:ascii="Verdana" w:hAnsi="Verdana" w:eastAsia="Verdana" w:cs="Verdana"/>
          <w:sz w:val="22"/>
        </w:rPr>
        <w:t xml:space="preserve">Предшколски, школски и програм васпитног рада припремају одговарајући стручни органи установе. </w:t>
      </w:r>
    </w:p>
    <w:p>
      <w:pPr>
        <w:spacing w:before="0" w:line="210" w:lineRule="atLeast"/>
        <w:ind w:left="0" w:right="0"/>
      </w:pPr>
      <w:r>
        <w:rPr>
          <w:rFonts w:ascii="Verdana" w:hAnsi="Verdana" w:eastAsia="Verdana" w:cs="Verdana"/>
          <w:sz w:val="22"/>
        </w:rPr>
        <w:t xml:space="preserve">Програм из става 1. овог члана доноси орган управљања установе. </w:t>
      </w:r>
    </w:p>
    <w:p>
      <w:pPr>
        <w:spacing w:before="0" w:line="210" w:lineRule="atLeast"/>
        <w:ind w:left="0" w:right="0"/>
      </w:pPr>
      <w:r>
        <w:rPr>
          <w:rFonts w:ascii="Verdana" w:hAnsi="Verdana" w:eastAsia="Verdana" w:cs="Verdana"/>
          <w:sz w:val="22"/>
        </w:rPr>
        <w:t xml:space="preserve">О предлогу програма из става 1. овог члана установа прибавља мишљења савета родитеља, а школа и од ученичког парламента. </w:t>
      </w:r>
    </w:p>
    <w:p>
      <w:pPr>
        <w:spacing w:before="0" w:line="210" w:lineRule="atLeast"/>
        <w:ind w:left="0" w:right="0"/>
        <w:jc w:val="center"/>
      </w:pPr>
      <w:r>
        <w:rPr>
          <w:rFonts w:ascii="Verdana" w:hAnsi="Verdana" w:eastAsia="Verdana" w:cs="Verdana"/>
          <w:b/>
          <w:sz w:val="22"/>
        </w:rPr>
        <w:t xml:space="preserve">Доношење и објављивање програма образовања и васпитања установа</w:t>
      </w:r>
    </w:p>
    <w:p>
      <w:pPr>
        <w:spacing w:before="0" w:line="210" w:lineRule="atLeast"/>
        <w:ind w:left="0" w:right="0"/>
        <w:jc w:val="center"/>
      </w:pPr>
      <w:r>
        <w:rPr>
          <w:rFonts w:ascii="Verdana" w:hAnsi="Verdana" w:eastAsia="Verdana" w:cs="Verdana"/>
          <w:sz w:val="22"/>
        </w:rPr>
        <w:t xml:space="preserve">Члан 69.</w:t>
      </w:r>
    </w:p>
    <w:p>
      <w:pPr>
        <w:spacing w:before="0" w:line="210" w:lineRule="atLeast"/>
        <w:ind w:left="0" w:right="0"/>
      </w:pPr>
      <w:r>
        <w:rPr>
          <w:rFonts w:ascii="Verdana" w:hAnsi="Verdana" w:eastAsia="Verdana" w:cs="Verdana"/>
          <w:sz w:val="22"/>
        </w:rPr>
        <w:t xml:space="preserve">Школски програм доноси се најкасније два месеца пре почетка школске године у којој ће почети његова примена.</w:t>
      </w:r>
    </w:p>
    <w:p>
      <w:pPr>
        <w:spacing w:before="0" w:line="210" w:lineRule="atLeast"/>
        <w:ind w:left="0" w:right="0"/>
      </w:pPr>
      <w:r>
        <w:rPr>
          <w:rFonts w:ascii="Verdana" w:hAnsi="Verdana" w:eastAsia="Verdana" w:cs="Verdana"/>
          <w:sz w:val="22"/>
        </w:rPr>
        <w:t xml:space="preserve">Предшколски, школски и програм васпитног рада објављује се, у складу са општим актом установе.</w:t>
      </w:r>
    </w:p>
    <w:p>
      <w:pPr>
        <w:spacing w:before="0" w:line="210" w:lineRule="atLeast"/>
        <w:ind w:left="0" w:right="0"/>
      </w:pPr>
      <w:r>
        <w:rPr>
          <w:rFonts w:ascii="Verdana" w:hAnsi="Verdana" w:eastAsia="Verdana" w:cs="Verdana"/>
          <w:sz w:val="22"/>
        </w:rPr>
        <w:t xml:space="preserve">Установа је у обавези да програм из става 2. овог члана учини доступним свим заинтересованим корисницима.</w:t>
      </w:r>
    </w:p>
    <w:p>
      <w:pPr>
        <w:spacing w:before="0" w:line="210" w:lineRule="atLeast"/>
        <w:ind w:left="0" w:right="0"/>
        <w:jc w:val="center"/>
      </w:pPr>
      <w:r>
        <w:rPr>
          <w:rFonts w:ascii="Verdana" w:hAnsi="Verdana" w:eastAsia="Verdana" w:cs="Verdana"/>
          <w:b/>
          <w:sz w:val="22"/>
        </w:rPr>
        <w:t xml:space="preserve">Настава у природи, екскурзија и студијско путовање </w:t>
      </w:r>
    </w:p>
    <w:p>
      <w:pPr>
        <w:spacing w:before="0" w:line="210" w:lineRule="atLeast"/>
        <w:ind w:left="0" w:right="0"/>
        <w:jc w:val="center"/>
      </w:pPr>
      <w:r>
        <w:rPr>
          <w:rFonts w:ascii="Verdana" w:hAnsi="Verdana" w:eastAsia="Verdana" w:cs="Verdana"/>
          <w:sz w:val="22"/>
        </w:rPr>
        <w:t xml:space="preserve">Члан 70.</w:t>
      </w:r>
    </w:p>
    <w:p>
      <w:pPr>
        <w:spacing w:before="0" w:line="210" w:lineRule="atLeast"/>
        <w:ind w:left="0" w:right="0"/>
      </w:pPr>
      <w:r>
        <w:rPr>
          <w:rFonts w:ascii="Verdana" w:hAnsi="Verdana" w:eastAsia="Verdana" w:cs="Verdana"/>
          <w:sz w:val="22"/>
        </w:rPr>
        <w:t xml:space="preserve">Установа може, уз сагласност савета родитеља да организује наставу у природи, екскурзију и студијско путовање. </w:t>
      </w:r>
    </w:p>
    <w:p>
      <w:pPr>
        <w:spacing w:before="0" w:line="210" w:lineRule="atLeast"/>
        <w:ind w:left="0" w:right="0"/>
      </w:pPr>
      <w:r>
        <w:rPr>
          <w:rFonts w:ascii="Verdana" w:hAnsi="Verdana" w:eastAsia="Verdana" w:cs="Verdana"/>
          <w:sz w:val="22"/>
        </w:rPr>
        <w:t xml:space="preserve">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p>
    <w:p>
      <w:pPr>
        <w:spacing w:before="0" w:line="210" w:lineRule="atLeast"/>
        <w:ind w:left="0" w:right="0"/>
      </w:pPr>
      <w:r>
        <w:rPr>
          <w:rFonts w:ascii="Verdana" w:hAnsi="Verdana" w:eastAsia="Verdana" w:cs="Verdana"/>
          <w:sz w:val="22"/>
        </w:rPr>
        <w:t xml:space="preserve">Ближе услове за организацију и остваривање наставе у природи и екскурзије прописује министар. </w:t>
      </w:r>
    </w:p>
    <w:p>
      <w:pPr>
        <w:spacing w:before="0" w:line="210" w:lineRule="atLeast"/>
        <w:ind w:left="0" w:right="0"/>
        <w:jc w:val="center"/>
      </w:pPr>
      <w:r>
        <w:rPr>
          <w:rFonts w:ascii="Verdana" w:hAnsi="Verdana" w:eastAsia="Verdana" w:cs="Verdana"/>
          <w:b/>
          <w:sz w:val="22"/>
        </w:rPr>
        <w:t xml:space="preserve">Настава у иностранству</w:t>
      </w:r>
    </w:p>
    <w:p>
      <w:pPr>
        <w:spacing w:before="0" w:line="210" w:lineRule="atLeast"/>
        <w:ind w:left="0" w:right="0"/>
        <w:jc w:val="center"/>
      </w:pPr>
      <w:r>
        <w:rPr>
          <w:rFonts w:ascii="Verdana" w:hAnsi="Verdana" w:eastAsia="Verdana" w:cs="Verdana"/>
          <w:sz w:val="22"/>
        </w:rPr>
        <w:t xml:space="preserve">Члан 71.</w:t>
      </w:r>
    </w:p>
    <w:p>
      <w:pPr>
        <w:spacing w:before="0" w:line="210" w:lineRule="atLeast"/>
        <w:ind w:left="0" w:right="0"/>
      </w:pPr>
      <w:r>
        <w:rPr>
          <w:rFonts w:ascii="Verdana" w:hAnsi="Verdana" w:eastAsia="Verdana" w:cs="Verdana"/>
          <w:sz w:val="22"/>
        </w:rPr>
        <w:t xml:space="preserve">За децу и ученике који привремено или стално бораве у 
иностранству настава на српском језику може да се организује, по 
посебном програму.</w:t>
      </w:r>
    </w:p>
    <w:p>
      <w:pPr>
        <w:spacing w:before="0" w:line="210" w:lineRule="atLeast"/>
        <w:ind w:left="0" w:right="0"/>
      </w:pPr>
      <w:r>
        <w:rPr>
          <w:rFonts w:ascii="Verdana" w:hAnsi="Verdana" w:eastAsia="Verdana" w:cs="Verdana"/>
          <w:sz w:val="22"/>
        </w:rPr>
        <w:t xml:space="preserve">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 </w:t>
      </w:r>
    </w:p>
    <w:p>
      <w:pPr>
        <w:spacing w:before="0" w:line="210" w:lineRule="atLeast"/>
        <w:ind w:left="0" w:right="0"/>
        <w:jc w:val="center"/>
      </w:pPr>
      <w:r>
        <w:rPr>
          <w:rFonts w:ascii="Verdana" w:hAnsi="Verdana" w:eastAsia="Verdana" w:cs="Verdana"/>
          <w:sz w:val="22"/>
        </w:rPr>
        <w:t xml:space="preserve">2. ПРАЋЕЊЕ И НАПРЕДОВАЊЕ УЧЕНИКА</w:t>
      </w:r>
    </w:p>
    <w:p>
      <w:pPr>
        <w:spacing w:before="0" w:line="210" w:lineRule="atLeast"/>
        <w:ind w:left="0" w:right="0"/>
        <w:jc w:val="center"/>
      </w:pPr>
      <w:r>
        <w:rPr>
          <w:rFonts w:ascii="Verdana" w:hAnsi="Verdana" w:eastAsia="Verdana" w:cs="Verdana"/>
          <w:b/>
          <w:sz w:val="22"/>
        </w:rPr>
        <w:t xml:space="preserve">Праћење и оцењивање ученика</w:t>
      </w:r>
    </w:p>
    <w:p>
      <w:pPr>
        <w:spacing w:before="0" w:line="210" w:lineRule="atLeast"/>
        <w:ind w:left="0" w:right="0"/>
        <w:jc w:val="center"/>
      </w:pPr>
      <w:r>
        <w:rPr>
          <w:rFonts w:ascii="Verdana" w:hAnsi="Verdana" w:eastAsia="Verdana" w:cs="Verdana"/>
          <w:sz w:val="22"/>
        </w:rPr>
        <w:t xml:space="preserve">Члан 72.</w:t>
      </w:r>
    </w:p>
    <w:p>
      <w:pPr>
        <w:spacing w:before="0" w:line="210" w:lineRule="atLeast"/>
        <w:ind w:left="0" w:right="0"/>
      </w:pPr>
      <w:r>
        <w:rPr>
          <w:rFonts w:ascii="Verdana" w:hAnsi="Verdana" w:eastAsia="Verdana" w:cs="Verdana"/>
          <w:sz w:val="22"/>
        </w:rPr>
        <w:t xml:space="preserve">Оцењивањем у школи процењује се оствареност прописаних исхода и 
стандарда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pPr>
        <w:spacing w:before="0" w:line="210" w:lineRule="atLeast"/>
        <w:ind w:left="0" w:right="0"/>
      </w:pPr>
      <w:r>
        <w:rPr>
          <w:rFonts w:ascii="Verdana" w:hAnsi="Verdana" w:eastAsia="Verdana" w:cs="Verdana"/>
          <w:sz w:val="22"/>
        </w:rPr>
        <w:t xml:space="preserve">Праћење развоја, напредовања и остварености постигнућа ученика у 
току школске године обавља се формативним и сумативним оцењивањем. </w:t>
      </w:r>
    </w:p>
    <w:p>
      <w:pPr>
        <w:spacing w:before="0" w:line="210" w:lineRule="atLeast"/>
        <w:ind w:left="0" w:right="0"/>
      </w:pPr>
      <w:r>
        <w:rPr>
          <w:rFonts w:ascii="Verdana" w:hAnsi="Verdana" w:eastAsia="Verdana" w:cs="Verdana"/>
          <w:sz w:val="22"/>
        </w:rPr>
        <w:t xml:space="preserve">Оцењивање је јавно и оцена мора одмах да буде образложена ученику. </w:t>
      </w:r>
    </w:p>
    <w:p>
      <w:pPr>
        <w:spacing w:before="0" w:line="210" w:lineRule="atLeast"/>
        <w:ind w:left="0" w:right="0"/>
      </w:pPr>
      <w:r>
        <w:rPr>
          <w:rFonts w:ascii="Verdana" w:hAnsi="Verdana" w:eastAsia="Verdana" w:cs="Verdana"/>
          <w:sz w:val="22"/>
        </w:rPr>
        <w:t xml:space="preserve">Успех редовног ученика прати се и оцењује током наставе. </w:t>
      </w:r>
    </w:p>
    <w:p>
      <w:pPr>
        <w:spacing w:before="0" w:line="210" w:lineRule="atLeast"/>
        <w:ind w:left="0" w:right="0"/>
      </w:pPr>
      <w:r>
        <w:rPr>
          <w:rFonts w:ascii="Verdana" w:hAnsi="Verdana" w:eastAsia="Verdana" w:cs="Verdana"/>
          <w:sz w:val="22"/>
        </w:rPr>
        <w:t xml:space="preserve">Ученик се оцењује из </w:t>
      </w:r>
      <w:r>
        <w:rPr>
          <w:rFonts w:ascii="Verdana" w:hAnsi="Verdana" w:eastAsia="Verdana" w:cs="Verdana"/>
          <w:b/>
          <w:sz w:val="22"/>
        </w:rPr>
        <w:t xml:space="preserve">обавезног</w:t>
      </w:r>
      <w:r>
        <w:rPr>
          <w:rFonts w:ascii="Verdana" w:hAnsi="Verdana" w:eastAsia="Verdana" w:cs="Verdana"/>
          <w:b/>
          <w:sz w:val="22"/>
          <w:vertAlign w:val="superscript"/>
        </w:rPr>
        <w:t xml:space="preserve">* </w:t>
      </w:r>
      <w:r>
        <w:rPr>
          <w:rFonts w:ascii="Verdana" w:hAnsi="Verdana" w:eastAsia="Verdana" w:cs="Verdana"/>
          <w:sz w:val="22"/>
        </w:rPr>
        <w:t xml:space="preserve"> предмета</w:t>
      </w:r>
      <w:r>
        <w:rPr>
          <w:rFonts w:ascii="Verdana" w:hAnsi="Verdana" w:eastAsia="Verdana" w:cs="Verdana"/>
          <w:b/>
          <w:sz w:val="22"/>
        </w:rPr>
        <w:t xml:space="preserve">,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w:t>
      </w:r>
      <w:r>
        <w:rPr>
          <w:rFonts w:ascii="Verdana" w:hAnsi="Verdana" w:eastAsia="Verdana" w:cs="Verdana"/>
          <w:b/>
          <w:sz w:val="22"/>
          <w:vertAlign w:val="superscript"/>
        </w:rPr>
        <w:t xml:space="preserve">* </w:t>
      </w:r>
      <w:r>
        <w:rPr>
          <w:rFonts w:ascii="Verdana" w:hAnsi="Verdana" w:eastAsia="Verdana" w:cs="Verdana"/>
          <w:sz w:val="22"/>
        </w:rPr>
        <w:t xml:space="preserve"> и из владања. </w:t>
      </w:r>
    </w:p>
    <w:p>
      <w:pPr>
        <w:spacing w:before="0" w:line="210" w:lineRule="atLeast"/>
        <w:ind w:left="0" w:right="0"/>
        <w:jc w:val="left"/>
      </w:pPr>
      <w:r>
        <w:rPr>
          <w:rFonts w:ascii="Verdana" w:hAnsi="Verdana" w:eastAsia="Verdana" w:cs="Verdana"/>
          <w:b/>
          <w:sz w:val="22"/>
        </w:rPr>
        <w:t xml:space="preserve">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један час – најмање два пута у 
полугодишту.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На основу праћења и вредновања током наставне године закључну 
оцену из </w:t>
      </w:r>
      <w:r>
        <w:rPr>
          <w:rFonts w:ascii="Verdana" w:hAnsi="Verdana" w:eastAsia="Verdana" w:cs="Verdana"/>
          <w:b/>
          <w:sz w:val="22"/>
        </w:rPr>
        <w:t xml:space="preserve">обавезног</w:t>
      </w:r>
      <w:r>
        <w:rPr>
          <w:rFonts w:ascii="Verdana" w:hAnsi="Verdana" w:eastAsia="Verdana" w:cs="Verdana"/>
          <w:b/>
          <w:sz w:val="22"/>
          <w:vertAlign w:val="superscript"/>
        </w:rPr>
        <w:t xml:space="preserve">* </w:t>
      </w:r>
      <w:r>
        <w:rPr>
          <w:rFonts w:ascii="Verdana" w:hAnsi="Verdana" w:eastAsia="Verdana" w:cs="Verdana"/>
          <w:sz w:val="22"/>
        </w:rPr>
        <w:t xml:space="preserve"> предмета</w:t>
      </w:r>
      <w:r>
        <w:rPr>
          <w:rFonts w:ascii="Verdana" w:hAnsi="Verdana" w:eastAsia="Verdana" w:cs="Verdana"/>
          <w:b/>
          <w:sz w:val="22"/>
        </w:rPr>
        <w:t xml:space="preserve">,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w:t>
      </w:r>
      <w:r>
        <w:rPr>
          <w:rFonts w:ascii="Verdana" w:hAnsi="Verdana" w:eastAsia="Verdana" w:cs="Verdana"/>
          <w:b/>
          <w:sz w:val="22"/>
          <w:vertAlign w:val="superscript"/>
        </w:rPr>
        <w:t xml:space="preserve">* </w:t>
      </w:r>
      <w:r>
        <w:rPr>
          <w:rFonts w:ascii="Verdana" w:hAnsi="Verdana" w:eastAsia="Verdana" w:cs="Verdana"/>
          <w:sz w:val="22"/>
        </w:rPr>
        <w:t xml:space="preserve"> утврђује одељењско веће 
које чине наставници који предају ученику на предлог</w:t>
      </w:r>
      <w:r>
        <w:rPr>
          <w:rFonts w:ascii="Verdana" w:hAnsi="Verdana" w:eastAsia="Verdana" w:cs="Verdana"/>
          <w:b/>
          <w:sz w:val="22"/>
          <w:vertAlign w:val="superscript"/>
        </w:rPr>
        <w:t xml:space="preserve">* </w:t>
      </w:r>
      <w:r>
        <w:rPr>
          <w:rFonts w:ascii="Verdana" w:hAnsi="Verdana" w:eastAsia="Verdana" w:cs="Verdana"/>
          <w:sz w:val="22"/>
        </w:rPr>
        <w:t xml:space="preserve">наставника, а оцену из 
владања на предлог одељењског старешине. </w:t>
      </w:r>
    </w:p>
    <w:p>
      <w:pPr>
        <w:spacing w:before="0" w:line="210" w:lineRule="atLeast"/>
        <w:ind w:left="0" w:right="0"/>
      </w:pPr>
      <w:r>
        <w:rPr>
          <w:rFonts w:ascii="Verdana" w:hAnsi="Verdana" w:eastAsia="Verdana" w:cs="Verdana"/>
          <w:sz w:val="22"/>
        </w:rPr>
        <w:t xml:space="preserve">У току школске године оцењивање је описно и бројчано. </w:t>
      </w:r>
    </w:p>
    <w:p>
      <w:pPr>
        <w:spacing w:before="0" w:line="210" w:lineRule="atLeast"/>
        <w:ind w:left="0" w:right="0"/>
      </w:pPr>
      <w:r>
        <w:rPr>
          <w:rFonts w:ascii="Verdana" w:hAnsi="Verdana" w:eastAsia="Verdana" w:cs="Verdana"/>
          <w:sz w:val="22"/>
        </w:rPr>
        <w:t xml:space="preserve">Закључна оцена из предмета јесте бројчана и изводи се на крају 
првог и другог полугодишта, према утврђеним стандардима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pPr>
        <w:spacing w:before="0" w:line="210" w:lineRule="atLeast"/>
        <w:ind w:left="0" w:right="0"/>
      </w:pPr>
      <w:r>
        <w:rPr>
          <w:rFonts w:ascii="Verdana" w:hAnsi="Verdana" w:eastAsia="Verdana" w:cs="Verdana"/>
          <w:sz w:val="22"/>
        </w:rPr>
        <w:t xml:space="preserve">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pPr>
        <w:spacing w:before="0" w:line="210" w:lineRule="atLeast"/>
        <w:ind w:left="0" w:right="0"/>
        <w:jc w:val="left"/>
      </w:pPr>
      <w:r>
        <w:rPr>
          <w:rFonts w:ascii="Verdana" w:hAnsi="Verdana" w:eastAsia="Verdana" w:cs="Verdana"/>
          <w:b/>
          <w:sz w:val="22"/>
        </w:rPr>
        <w:t xml:space="preserve">Ученик који је на крају школске године 
оцењен и има прелазне оцене из свих обавезних предмета и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д</w:t>
      </w:r>
      <w:r>
        <w:rPr>
          <w:rFonts w:ascii="Verdana" w:hAnsi="Verdana" w:eastAsia="Verdana" w:cs="Verdana"/>
          <w:b/>
          <w:sz w:val="22"/>
        </w:rPr>
        <w:t xml:space="preserve">руги страни језик и који је оцењен из свих 
осталих</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изборних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прелази у наредни разред.</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 школи која остварује међународни, односно страни програм ученик се оцењује у складу са програмом који се остварује.</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Оцењивање и напредовање ученика</w:t>
      </w:r>
    </w:p>
    <w:p>
      <w:pPr>
        <w:spacing w:before="0" w:line="210" w:lineRule="atLeast"/>
        <w:ind w:left="0" w:right="0"/>
        <w:jc w:val="center"/>
      </w:pPr>
      <w:r>
        <w:rPr>
          <w:rFonts w:ascii="Verdana" w:hAnsi="Verdana" w:eastAsia="Verdana" w:cs="Verdana"/>
          <w:sz w:val="22"/>
        </w:rPr>
        <w:t xml:space="preserve">Члан 73.</w:t>
      </w:r>
    </w:p>
    <w:p>
      <w:pPr>
        <w:spacing w:before="0" w:line="210" w:lineRule="atLeast"/>
        <w:ind w:left="0" w:right="0"/>
      </w:pPr>
      <w:r>
        <w:rPr>
          <w:rFonts w:ascii="Verdana" w:hAnsi="Verdana" w:eastAsia="Verdana" w:cs="Verdana"/>
          <w:sz w:val="22"/>
        </w:rPr>
        <w:t xml:space="preserve">У првом разреду основног образовања и васпитања закључна оцена из обавезних предмета,</w:t>
      </w:r>
      <w:r>
        <w:rPr>
          <w:rFonts w:ascii="Verdana" w:hAnsi="Verdana" w:eastAsia="Verdana" w:cs="Verdana"/>
          <w:b/>
          <w:sz w:val="22"/>
          <w:vertAlign w:val="superscript"/>
        </w:rPr>
        <w:t xml:space="preserve">* </w:t>
      </w:r>
      <w:r>
        <w:rPr>
          <w:rFonts w:ascii="Verdana" w:hAnsi="Verdana" w:eastAsia="Verdana" w:cs="Verdana"/>
          <w:sz w:val="22"/>
        </w:rPr>
        <w:t xml:space="preserve">је описна </w:t>
      </w:r>
      <w:r>
        <w:rPr>
          <w:rFonts w:ascii="Verdana" w:hAnsi="Verdana" w:eastAsia="Verdana" w:cs="Verdana"/>
          <w:b/>
          <w:sz w:val="22"/>
        </w:rPr>
        <w:t xml:space="preserve">и утврђује 
се на крају првог и другог полугодишта.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првом разреду основног образовања и 
васпитања закључна оцена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
изборних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је 
описна и утврђује се на крају првог и другог полугодишта.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Оцена из става 1. овог члана исказује 
се као напредовање ученика у остваривању исхода, ангажовање и 
препорука.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Закључне оцене у првом разреду 
основног образовања и васпитања из обавезних предмета и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изборних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уносе се у ђачку књижицу и ученик 
прелази у наредни разред.</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 је ранији став 4. (види члан 
7. Закона - 10/2019-5)</w:t>
      </w:r>
    </w:p>
    <w:p>
      <w:pPr>
        <w:spacing w:before="0" w:line="210" w:lineRule="atLeast"/>
        <w:ind w:left="0" w:right="0"/>
      </w:pPr>
      <w:r>
        <w:rPr>
          <w:rFonts w:ascii="Verdana" w:hAnsi="Verdana" w:eastAsia="Verdana" w:cs="Verdana"/>
          <w:sz w:val="22"/>
        </w:rPr>
        <w:t xml:space="preserve">У осталим разредима основног и у средњем образовању и васпитању оцењивање је описно и бројчано у току школске године. </w:t>
      </w:r>
    </w:p>
    <w:p>
      <w:pPr>
        <w:spacing w:before="0" w:line="210" w:lineRule="atLeast"/>
        <w:ind w:left="0" w:right="0"/>
      </w:pPr>
      <w:r>
        <w:rPr>
          <w:rFonts w:ascii="Verdana" w:hAnsi="Verdana" w:eastAsia="Verdana" w:cs="Verdana"/>
          <w:sz w:val="22"/>
        </w:rPr>
        <w:t xml:space="preserve">Описна оцена садржи повратну информацију за ученика и родитеља, 
другог законског заступника и пружа јасно упутство како да се унапреди 
рад ученика. </w:t>
      </w:r>
    </w:p>
    <w:p>
      <w:pPr>
        <w:spacing w:before="0" w:line="210" w:lineRule="atLeast"/>
        <w:ind w:left="0" w:right="0"/>
      </w:pPr>
      <w:r>
        <w:rPr>
          <w:rFonts w:ascii="Verdana" w:hAnsi="Verdana" w:eastAsia="Verdana" w:cs="Verdana"/>
          <w:sz w:val="22"/>
        </w:rPr>
        <w:t xml:space="preserve">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pPr>
        <w:spacing w:before="0" w:line="210" w:lineRule="atLeast"/>
        <w:ind w:left="0" w:right="0"/>
      </w:pPr>
      <w:r>
        <w:rPr>
          <w:rFonts w:ascii="Verdana" w:hAnsi="Verdana" w:eastAsia="Verdana" w:cs="Verdana"/>
          <w:sz w:val="22"/>
        </w:rPr>
        <w:t xml:space="preserve">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Pr>
          <w:rFonts w:ascii="Verdana" w:hAnsi="Verdana" w:eastAsia="Verdana" w:cs="Verdana"/>
          <w:b/>
          <w:sz w:val="22"/>
        </w:rPr>
        <w:t xml:space="preserve">, 
изузев ученика другог и трећег разреда основног музичког и 
балетског образовања и васпитања.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Ученику који је преведен у наредни разред, признаје се разред из 
кога је преведен као завршен и организује му се индивидуализован рад.</w:t>
      </w:r>
    </w:p>
    <w:p>
      <w:pPr>
        <w:spacing w:before="0" w:line="210" w:lineRule="atLeast"/>
        <w:ind w:left="0" w:right="0"/>
      </w:pPr>
      <w:r>
        <w:rPr>
          <w:rFonts w:ascii="Verdana" w:hAnsi="Verdana" w:eastAsia="Verdana" w:cs="Verdana"/>
          <w:sz w:val="22"/>
        </w:rPr>
        <w:t xml:space="preserve">Ученик од четвртог до седмог разреда основног образовања и 
васпитања </w:t>
      </w:r>
      <w:r>
        <w:rPr>
          <w:rFonts w:ascii="Verdana" w:hAnsi="Verdana" w:eastAsia="Verdana" w:cs="Verdana"/>
          <w:b/>
          <w:sz w:val="22"/>
        </w:rPr>
        <w:t xml:space="preserve">и ученик од другог до завршног разреда 
основног музичког и балетског образовања и васпитања, као</w:t>
      </w:r>
      <w:r>
        <w:rPr>
          <w:rFonts w:ascii="Verdana" w:hAnsi="Verdana" w:eastAsia="Verdana" w:cs="Verdana"/>
          <w:b/>
          <w:sz w:val="22"/>
          <w:vertAlign w:val="superscript"/>
        </w:rPr>
        <w:t xml:space="preserve">* </w:t>
      </w:r>
      <w:r>
        <w:rPr>
          <w:rFonts w:ascii="Verdana" w:hAnsi="Verdana" w:eastAsia="Verdana" w:cs="Verdana"/>
          <w:sz w:val="22"/>
        </w:rPr>
        <w:t xml:space="preserve">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pPr>
        <w:spacing w:before="0" w:line="210" w:lineRule="atLeast"/>
        <w:ind w:left="0" w:right="0"/>
      </w:pPr>
      <w:r>
        <w:rPr>
          <w:rFonts w:ascii="Verdana" w:hAnsi="Verdana" w:eastAsia="Verdana" w:cs="Verdana"/>
          <w:sz w:val="22"/>
        </w:rPr>
        <w:t xml:space="preserve">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pPr>
        <w:spacing w:before="0" w:line="210" w:lineRule="atLeast"/>
        <w:ind w:left="0" w:right="0"/>
      </w:pPr>
      <w:r>
        <w:rPr>
          <w:rFonts w:ascii="Verdana" w:hAnsi="Verdana" w:eastAsia="Verdana" w:cs="Verdana"/>
          <w:sz w:val="22"/>
        </w:rPr>
        <w:t xml:space="preserve">Ученик који положи поправни испит завршава разред.</w:t>
      </w:r>
    </w:p>
    <w:p>
      <w:pPr>
        <w:spacing w:before="0" w:line="210" w:lineRule="atLeast"/>
        <w:ind w:left="0" w:right="0"/>
      </w:pPr>
      <w:r>
        <w:rPr>
          <w:rFonts w:ascii="Verdana" w:hAnsi="Verdana" w:eastAsia="Verdana" w:cs="Verdana"/>
          <w:sz w:val="22"/>
        </w:rPr>
        <w:t xml:space="preserve">Ученик од четвртог до седмог разреда основног образовања и 
васпитања </w:t>
      </w:r>
      <w:r>
        <w:rPr>
          <w:rFonts w:ascii="Verdana" w:hAnsi="Verdana" w:eastAsia="Verdana" w:cs="Verdana"/>
          <w:b/>
          <w:sz w:val="22"/>
        </w:rPr>
        <w:t xml:space="preserve">и ученик од другог до завршног разреда 
основног музичког и балетског образовања и васпитања, као</w:t>
      </w:r>
      <w:r>
        <w:rPr>
          <w:rFonts w:ascii="Verdana" w:hAnsi="Verdana" w:eastAsia="Verdana" w:cs="Verdana"/>
          <w:b/>
          <w:sz w:val="22"/>
          <w:vertAlign w:val="superscript"/>
        </w:rPr>
        <w:t xml:space="preserve">* </w:t>
      </w:r>
      <w:r>
        <w:rPr>
          <w:rFonts w:ascii="Verdana" w:hAnsi="Verdana" w:eastAsia="Verdana" w:cs="Verdana"/>
          <w:sz w:val="22"/>
        </w:rPr>
        <w:t xml:space="preserve">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pPr>
        <w:spacing w:before="0" w:line="210" w:lineRule="atLeast"/>
        <w:ind w:left="0" w:right="0"/>
      </w:pPr>
      <w:r>
        <w:rPr>
          <w:rFonts w:ascii="Verdana" w:hAnsi="Verdana" w:eastAsia="Verdana" w:cs="Verdana"/>
          <w:sz w:val="22"/>
        </w:rPr>
        <w:t xml:space="preserve">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pPr>
        <w:spacing w:before="0" w:line="210" w:lineRule="atLeast"/>
        <w:ind w:left="0" w:right="0"/>
      </w:pPr>
      <w:r>
        <w:rPr>
          <w:rFonts w:ascii="Verdana" w:hAnsi="Verdana" w:eastAsia="Verdana" w:cs="Verdana"/>
          <w:sz w:val="22"/>
        </w:rPr>
        <w:t xml:space="preserve">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pPr>
        <w:spacing w:before="0" w:line="210" w:lineRule="atLeast"/>
        <w:ind w:left="0" w:right="0"/>
      </w:pPr>
      <w:r>
        <w:rPr>
          <w:rFonts w:ascii="Verdana" w:hAnsi="Verdana" w:eastAsia="Verdana" w:cs="Verdana"/>
          <w:sz w:val="22"/>
        </w:rPr>
        <w:t xml:space="preserve">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pPr>
        <w:spacing w:before="0" w:line="210" w:lineRule="atLeast"/>
        <w:ind w:left="0" w:right="0"/>
      </w:pPr>
      <w:r>
        <w:rPr>
          <w:rFonts w:ascii="Verdana" w:hAnsi="Verdana" w:eastAsia="Verdana" w:cs="Verdana"/>
          <w:sz w:val="22"/>
        </w:rPr>
        <w:t xml:space="preserve">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pPr>
        <w:spacing w:before="0" w:line="210" w:lineRule="atLeast"/>
        <w:ind w:left="0" w:right="0"/>
      </w:pPr>
      <w:r>
        <w:rPr>
          <w:rFonts w:ascii="Verdana" w:hAnsi="Verdana" w:eastAsia="Verdana" w:cs="Verdana"/>
          <w:sz w:val="22"/>
        </w:rPr>
        <w:t xml:space="preserve">Ученик завршног разреда средњег образовања и васпитања који 
положи поправни испит, стиче право да полаже матуру у прописаним 
роковима.</w:t>
      </w:r>
    </w:p>
    <w:p>
      <w:pPr>
        <w:spacing w:before="0" w:line="210" w:lineRule="atLeast"/>
        <w:ind w:left="0" w:right="0"/>
      </w:pPr>
      <w:r>
        <w:rPr>
          <w:rFonts w:ascii="Verdana" w:hAnsi="Verdana" w:eastAsia="Verdana" w:cs="Verdana"/>
          <w:b/>
          <w:sz w:val="22"/>
        </w:rPr>
        <w:t xml:space="preserve">Разредни испит полаже ученик 
који није оцењен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уколико није похађао наставу више од трећине укупног 
годишњег броја часова тог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и уколико се оцењивањем утврди да није достигао 
образовне стандарде на основном нивоу</w:t>
      </w:r>
      <w:r>
        <w:rPr>
          <w:rFonts w:ascii="Verdana" w:hAnsi="Verdana" w:eastAsia="Verdana" w:cs="Verdana"/>
          <w:b/>
          <w:sz w:val="22"/>
          <w:vertAlign w:val="superscript"/>
        </w:rPr>
        <w:t xml:space="preserve">* </w:t>
      </w:r>
      <w:r>
        <w:rPr>
          <w:rFonts w:ascii="Verdana" w:hAnsi="Verdana" w:eastAsia="Verdana" w:cs="Verdana"/>
          <w:b/>
          <w:sz w:val="22"/>
        </w:rPr>
        <w:t xml:space="preserve">, 
у складу са посебним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Владање ученика</w:t>
      </w:r>
    </w:p>
    <w:p>
      <w:pPr>
        <w:spacing w:before="0" w:line="210" w:lineRule="atLeast"/>
        <w:ind w:left="0" w:right="0"/>
        <w:jc w:val="center"/>
      </w:pPr>
      <w:r>
        <w:rPr>
          <w:rFonts w:ascii="Verdana" w:hAnsi="Verdana" w:eastAsia="Verdana" w:cs="Verdana"/>
          <w:sz w:val="22"/>
        </w:rPr>
        <w:t xml:space="preserve">Члан 74.</w:t>
      </w:r>
    </w:p>
    <w:p>
      <w:pPr>
        <w:spacing w:before="0" w:line="210" w:lineRule="atLeast"/>
        <w:ind w:left="0" w:right="0"/>
        <w:jc w:val="left"/>
      </w:pPr>
      <w:r>
        <w:rPr>
          <w:rFonts w:ascii="Verdana" w:hAnsi="Verdana" w:eastAsia="Verdana" w:cs="Verdana"/>
          <w:b/>
          <w:sz w:val="22"/>
        </w:rPr>
        <w:t xml:space="preserve">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Ученик се оцењује најмање два пута у 
полугодишту из владања.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Закључна оцена из владања јесте бројчана, и то: примерно (5), 
врло добро (4), добро (3), задовољавајуће (2) и незадовољавајуће (1) и 
улази у општи успех ученика.</w:t>
      </w:r>
    </w:p>
    <w:p>
      <w:pPr>
        <w:spacing w:before="0" w:line="210" w:lineRule="atLeast"/>
        <w:ind w:left="0" w:right="0"/>
      </w:pPr>
      <w:r>
        <w:rPr>
          <w:rFonts w:ascii="Verdana" w:hAnsi="Verdana" w:eastAsia="Verdana" w:cs="Verdana"/>
          <w:sz w:val="22"/>
        </w:rPr>
        <w:t xml:space="preserve">Владање ванредних ученика не оцењује се.</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Општи успех</w:t>
      </w:r>
    </w:p>
    <w:p>
      <w:pPr>
        <w:spacing w:before="0" w:line="210" w:lineRule="atLeast"/>
        <w:ind w:left="0" w:right="0"/>
        <w:jc w:val="center"/>
      </w:pPr>
      <w:r>
        <w:rPr>
          <w:rFonts w:ascii="Verdana" w:hAnsi="Verdana" w:eastAsia="Verdana" w:cs="Verdana"/>
          <w:sz w:val="22"/>
        </w:rPr>
        <w:t xml:space="preserve">Члан 75.</w:t>
      </w:r>
    </w:p>
    <w:p>
      <w:pPr>
        <w:spacing w:before="0" w:line="210" w:lineRule="atLeast"/>
        <w:ind w:left="0" w:right="0"/>
      </w:pPr>
      <w:r>
        <w:rPr>
          <w:rFonts w:ascii="Verdana" w:hAnsi="Verdana" w:eastAsia="Verdana" w:cs="Verdana"/>
          <w:sz w:val="22"/>
        </w:rPr>
        <w:t xml:space="preserve">Општи успех утврђује се као: одличан, врло добар, добар, довољан и недовољан.</w:t>
      </w:r>
    </w:p>
    <w:p>
      <w:pPr>
        <w:spacing w:before="0" w:line="210" w:lineRule="atLeast"/>
        <w:ind w:left="0" w:right="0"/>
      </w:pPr>
      <w:r>
        <w:rPr>
          <w:rFonts w:ascii="Verdana" w:hAnsi="Verdana" w:eastAsia="Verdana" w:cs="Verdana"/>
          <w:sz w:val="22"/>
        </w:rPr>
        <w:t xml:space="preserve">Ученик није са успехом завршио разред</w:t>
      </w:r>
      <w:r>
        <w:rPr>
          <w:rFonts w:ascii="Verdana" w:hAnsi="Verdana" w:eastAsia="Verdana" w:cs="Verdana"/>
          <w:b/>
          <w:sz w:val="22"/>
        </w:rPr>
        <w:t xml:space="preserve">, 
односно има недовољан успех</w:t>
      </w:r>
      <w:r>
        <w:rPr>
          <w:rFonts w:ascii="Verdana" w:hAnsi="Verdana" w:eastAsia="Verdana" w:cs="Verdana"/>
          <w:b/>
          <w:sz w:val="22"/>
          <w:vertAlign w:val="superscript"/>
        </w:rPr>
        <w:t xml:space="preserve">* </w:t>
      </w:r>
      <w:r>
        <w:rPr>
          <w:rFonts w:ascii="Verdana" w:hAnsi="Verdana" w:eastAsia="Verdana" w:cs="Verdana"/>
          <w:sz w:val="22"/>
        </w:rPr>
        <w:t xml:space="preserve">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pPr>
        <w:spacing w:before="0" w:line="210" w:lineRule="atLeast"/>
        <w:ind w:left="0" w:right="0"/>
      </w:pPr>
      <w:r>
        <w:rPr>
          <w:rFonts w:ascii="Verdana" w:hAnsi="Verdana" w:eastAsia="Verdana" w:cs="Verdana"/>
          <w:i/>
          <w:sz w:val="22"/>
        </w:rPr>
        <w:t xml:space="preserve">Брисани су ранији ст. 3. и 4. 
(види члан 8. Закона - 10/2019-5)</w:t>
      </w:r>
    </w:p>
    <w:p>
      <w:pPr>
        <w:spacing w:before="0" w:line="210" w:lineRule="atLeast"/>
        <w:ind w:left="0" w:right="0"/>
      </w:pPr>
      <w:r>
        <w:rPr>
          <w:rFonts w:ascii="Verdana" w:hAnsi="Verdana" w:eastAsia="Verdana" w:cs="Verdana"/>
          <w:sz w:val="22"/>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w:t>
      </w:r>
      <w:r>
        <w:rPr>
          <w:rFonts w:ascii="Verdana" w:hAnsi="Verdana" w:eastAsia="Verdana" w:cs="Verdana"/>
          <w:b/>
          <w:sz w:val="22"/>
        </w:rPr>
        <w:t xml:space="preserve">и из</w:t>
      </w:r>
      <w:r>
        <w:rPr>
          <w:rFonts w:ascii="Verdana" w:hAnsi="Verdana" w:eastAsia="Verdana" w:cs="Verdana"/>
          <w:b/>
          <w:sz w:val="22"/>
          <w:vertAlign w:val="superscript"/>
        </w:rPr>
        <w:t xml:space="preserve">* </w:t>
      </w:r>
      <w:r>
        <w:rPr>
          <w:rFonts w:ascii="Verdana" w:hAnsi="Verdana" w:eastAsia="Verdana" w:cs="Verdana"/>
          <w:b/>
          <w:sz w:val="22"/>
        </w:rPr>
        <w:t xml:space="preserve"> 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други страни 
језик, као</w:t>
      </w:r>
      <w:r>
        <w:rPr>
          <w:rFonts w:ascii="Verdana" w:hAnsi="Verdana" w:eastAsia="Verdana" w:cs="Verdana"/>
          <w:b/>
          <w:sz w:val="22"/>
          <w:vertAlign w:val="superscript"/>
        </w:rPr>
        <w:t xml:space="preserve">* </w:t>
      </w:r>
      <w:r>
        <w:rPr>
          <w:rFonts w:ascii="Verdana" w:hAnsi="Verdana" w:eastAsia="Verdana" w:cs="Verdana"/>
          <w:sz w:val="22"/>
        </w:rPr>
        <w:t xml:space="preserve"> и оцене из 
владања, почев од </w:t>
      </w:r>
      <w:r>
        <w:rPr>
          <w:rFonts w:ascii="Verdana" w:hAnsi="Verdana" w:eastAsia="Verdana" w:cs="Verdana"/>
          <w:b/>
          <w:sz w:val="22"/>
        </w:rPr>
        <w:t xml:space="preserve">другог</w:t>
      </w:r>
      <w:r>
        <w:rPr>
          <w:rFonts w:ascii="Verdana" w:hAnsi="Verdana" w:eastAsia="Verdana" w:cs="Verdana"/>
          <w:b/>
          <w:sz w:val="22"/>
          <w:vertAlign w:val="superscript"/>
        </w:rPr>
        <w:t xml:space="preserve">** </w:t>
      </w:r>
      <w:r>
        <w:rPr>
          <w:rFonts w:ascii="Verdana" w:hAnsi="Verdana" w:eastAsia="Verdana" w:cs="Verdana"/>
          <w:sz w:val="22"/>
        </w:rPr>
        <w:t xml:space="preserve"> разреда.</w:t>
      </w:r>
    </w:p>
    <w:p>
      <w:pPr>
        <w:spacing w:before="0" w:line="210" w:lineRule="atLeast"/>
        <w:ind w:left="0" w:right="0"/>
      </w:pPr>
      <w:r>
        <w:rPr>
          <w:rFonts w:ascii="Verdana" w:hAnsi="Verdana" w:eastAsia="Verdana" w:cs="Verdana"/>
          <w:sz w:val="22"/>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w:t>
      </w:r>
      <w:r>
        <w:rPr>
          <w:rFonts w:ascii="Verdana" w:hAnsi="Verdana" w:eastAsia="Verdana" w:cs="Verdana"/>
          <w:b/>
          <w:sz w:val="22"/>
        </w:rPr>
        <w:t xml:space="preserve">обавезних</w:t>
      </w:r>
      <w:r>
        <w:rPr>
          <w:rFonts w:ascii="Verdana" w:hAnsi="Verdana" w:eastAsia="Verdana" w:cs="Verdana"/>
          <w:b/>
          <w:sz w:val="22"/>
          <w:vertAlign w:val="superscript"/>
        </w:rPr>
        <w:t xml:space="preserve">* </w:t>
      </w:r>
      <w:r>
        <w:rPr>
          <w:rFonts w:ascii="Verdana" w:hAnsi="Verdana" w:eastAsia="Verdana" w:cs="Verdana"/>
          <w:sz w:val="22"/>
        </w:rPr>
        <w:t xml:space="preserve"> предмета</w:t>
      </w:r>
      <w:r>
        <w:rPr>
          <w:rFonts w:ascii="Verdana" w:hAnsi="Verdana" w:eastAsia="Verdana" w:cs="Verdana"/>
          <w:b/>
          <w:sz w:val="22"/>
        </w:rPr>
        <w:t xml:space="preserve">,
</w:t>
      </w:r>
      <w:r>
        <w:rPr>
          <w:rFonts w:ascii="Verdana" w:hAnsi="Verdana" w:eastAsia="Verdana" w:cs="Verdana"/>
          <w:b/>
          <w:sz w:val="22"/>
          <w:vertAlign w:val="superscript"/>
        </w:rPr>
        <w:t xml:space="preserve">* </w:t>
      </w:r>
      <w:r>
        <w:rPr>
          <w:rFonts w:ascii="Verdana" w:hAnsi="Verdana" w:eastAsia="Verdana" w:cs="Verdana"/>
          <w:b/>
          <w:sz w:val="22"/>
        </w:rPr>
        <w:t xml:space="preserve"> изборних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изузев верске наставе и грађанског васпитања</w:t>
      </w:r>
      <w:r>
        <w:rPr>
          <w:rFonts w:ascii="Verdana" w:hAnsi="Verdana" w:eastAsia="Verdana" w:cs="Verdana"/>
          <w:b/>
          <w:sz w:val="22"/>
          <w:vertAlign w:val="superscript"/>
        </w:rPr>
        <w:t xml:space="preserve">* </w:t>
      </w:r>
      <w:r>
        <w:rPr>
          <w:rFonts w:ascii="Verdana" w:hAnsi="Verdana" w:eastAsia="Verdana" w:cs="Verdana"/>
          <w:sz w:val="22"/>
        </w:rPr>
        <w:t xml:space="preserve"> и оцене из владања.</w:t>
      </w:r>
    </w:p>
    <w:p>
      <w:pPr>
        <w:spacing w:before="0" w:line="210" w:lineRule="atLeast"/>
        <w:ind w:left="0" w:right="0"/>
      </w:pPr>
      <w:r>
        <w:rPr>
          <w:rFonts w:ascii="Verdana" w:hAnsi="Verdana" w:eastAsia="Verdana" w:cs="Verdana"/>
          <w:sz w:val="22"/>
        </w:rPr>
        <w:t xml:space="preserve">Начин, поступак и критеријуме оцењивања успеха из појединачних 
предмета и владања и друга питања од значаја за оцењивање, прописује 
министар.</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Индивидуални образовни план</w:t>
      </w:r>
    </w:p>
    <w:p>
      <w:pPr>
        <w:spacing w:before="0" w:line="210" w:lineRule="atLeast"/>
        <w:ind w:left="0" w:right="0"/>
        <w:jc w:val="center"/>
      </w:pPr>
      <w:r>
        <w:rPr>
          <w:rFonts w:ascii="Verdana" w:hAnsi="Verdana" w:eastAsia="Verdana" w:cs="Verdana"/>
          <w:sz w:val="22"/>
        </w:rPr>
        <w:t xml:space="preserve">Члан 76.</w:t>
      </w:r>
    </w:p>
    <w:p>
      <w:pPr>
        <w:spacing w:before="0" w:line="210" w:lineRule="atLeast"/>
        <w:ind w:left="0" w:right="0"/>
      </w:pPr>
      <w:r>
        <w:rPr>
          <w:rFonts w:ascii="Verdana" w:hAnsi="Verdana" w:eastAsia="Verdana" w:cs="Verdana"/>
          <w:sz w:val="22"/>
        </w:rPr>
        <w:t xml:space="preserve">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pPr>
        <w:spacing w:before="0" w:line="210" w:lineRule="atLeast"/>
        <w:ind w:left="0" w:right="0"/>
      </w:pPr>
      <w:r>
        <w:rPr>
          <w:rFonts w:ascii="Verdana" w:hAnsi="Verdana" w:eastAsia="Verdana" w:cs="Verdana"/>
          <w:sz w:val="22"/>
        </w:rPr>
        <w:t xml:space="preserve">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pPr>
        <w:spacing w:before="0" w:line="210" w:lineRule="atLeast"/>
        <w:ind w:left="0" w:right="0"/>
      </w:pPr>
      <w:r>
        <w:rPr>
          <w:rFonts w:ascii="Verdana" w:hAnsi="Verdana" w:eastAsia="Verdana" w:cs="Verdana"/>
          <w:sz w:val="22"/>
        </w:rPr>
        <w:t xml:space="preserve">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pPr>
        <w:spacing w:before="0" w:line="210" w:lineRule="atLeast"/>
        <w:ind w:left="0" w:right="0"/>
      </w:pPr>
      <w:r>
        <w:rPr>
          <w:rFonts w:ascii="Verdana" w:hAnsi="Verdana" w:eastAsia="Verdana" w:cs="Verdana"/>
          <w:sz w:val="22"/>
        </w:rPr>
        <w:t xml:space="preserve">ИОП израђује тим за додатну подршку детету, односно ученику
</w:t>
      </w:r>
      <w:r>
        <w:rPr>
          <w:rFonts w:ascii="Verdana" w:hAnsi="Verdana" w:eastAsia="Verdana" w:cs="Verdana"/>
          <w:b/>
          <w:sz w:val="22"/>
        </w:rPr>
        <w:t xml:space="preserve">у сарадњи са родитељем, односно 
другим законским заступником,</w:t>
      </w:r>
      <w:r>
        <w:rPr>
          <w:rFonts w:ascii="Verdana" w:hAnsi="Verdana" w:eastAsia="Verdana" w:cs="Verdana"/>
          <w:b/>
          <w:sz w:val="22"/>
          <w:vertAlign w:val="superscript"/>
        </w:rPr>
        <w:t xml:space="preserve">** </w:t>
      </w:r>
      <w:r>
        <w:rPr>
          <w:rFonts w:ascii="Verdana" w:hAnsi="Verdana" w:eastAsia="Verdana" w:cs="Verdana"/>
          <w:sz w:val="22"/>
        </w:rPr>
        <w:t xml:space="preserve">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pPr>
        <w:spacing w:before="0" w:line="210" w:lineRule="atLeast"/>
        <w:ind w:left="0" w:right="0"/>
      </w:pPr>
      <w:r>
        <w:rPr>
          <w:rFonts w:ascii="Verdana" w:hAnsi="Verdana" w:eastAsia="Verdana" w:cs="Verdana"/>
          <w:b/>
          <w:sz w:val="22"/>
        </w:rPr>
        <w:t xml:space="preserve">Ако родитељ, односно други 
законски заступник, не оправда своје одбијање да учествује у 
изради или давању сагласности на ИОП,</w:t>
      </w:r>
      <w:r>
        <w:rPr>
          <w:rFonts w:ascii="Verdana" w:hAnsi="Verdana" w:eastAsia="Verdana" w:cs="Verdana"/>
          <w:b/>
          <w:sz w:val="22"/>
          <w:vertAlign w:val="superscript"/>
        </w:rPr>
        <w:t xml:space="preserve">** </w:t>
      </w:r>
      <w:r>
        <w:rPr>
          <w:rFonts w:ascii="Verdana" w:hAnsi="Verdana" w:eastAsia="Verdana" w:cs="Verdana"/>
          <w:sz w:val="22"/>
        </w:rPr>
        <w:t xml:space="preserve"> установа је дужна 
да о томе обавести надлежну установу социјалне заштите у циљу заштите 
најбољег интереса детета, односно ученика.</w:t>
      </w:r>
    </w:p>
    <w:p>
      <w:pPr>
        <w:spacing w:before="0" w:line="210" w:lineRule="atLeast"/>
        <w:ind w:left="0" w:right="0"/>
      </w:pPr>
      <w:r>
        <w:rPr>
          <w:rFonts w:ascii="Verdana" w:hAnsi="Verdana" w:eastAsia="Verdana" w:cs="Verdana"/>
          <w:sz w:val="22"/>
        </w:rPr>
        <w:t xml:space="preserve">Врсте ИОП-а јесу: </w:t>
      </w:r>
    </w:p>
    <w:p>
      <w:pPr>
        <w:spacing w:before="0" w:line="210" w:lineRule="atLeast"/>
        <w:ind w:left="0" w:right="0"/>
      </w:pPr>
      <w:r>
        <w:rPr>
          <w:rFonts w:ascii="Verdana" w:hAnsi="Verdana" w:eastAsia="Verdana" w:cs="Verdana"/>
          <w:sz w:val="22"/>
        </w:rPr>
        <w:t xml:space="preserve">1) ИОП1 – прилагођавање начина рада и услова у којима се изводи 
образовно-васпитни рад; учење језика на коме се одвија 
образовно-васпитни рад;</w:t>
      </w:r>
    </w:p>
    <w:p>
      <w:pPr>
        <w:spacing w:before="0" w:line="210" w:lineRule="atLeast"/>
        <w:ind w:left="0" w:right="0"/>
      </w:pPr>
      <w:r>
        <w:rPr>
          <w:rFonts w:ascii="Verdana" w:hAnsi="Verdana" w:eastAsia="Verdana" w:cs="Verdana"/>
          <w:sz w:val="22"/>
        </w:rPr>
        <w:t xml:space="preserve">2) ИОП2 – прилагођавање циљева садржаја и начина остваривања програма наставе и учења и исхода образовно-васпитног рада;</w:t>
      </w:r>
    </w:p>
    <w:p>
      <w:pPr>
        <w:spacing w:before="0" w:line="210" w:lineRule="atLeast"/>
        <w:ind w:left="0" w:right="0"/>
      </w:pPr>
      <w:r>
        <w:rPr>
          <w:rFonts w:ascii="Verdana" w:hAnsi="Verdana" w:eastAsia="Verdana" w:cs="Verdana"/>
          <w:sz w:val="22"/>
        </w:rPr>
        <w:t xml:space="preserve">3) ИОП3 – проширивање и продубљивање садржаја образовно-васпитног рада за ученика са изузетним способностима.</w:t>
      </w:r>
    </w:p>
    <w:p>
      <w:pPr>
        <w:spacing w:before="0" w:line="210" w:lineRule="atLeast"/>
        <w:ind w:left="0" w:right="0"/>
      </w:pPr>
      <w:r>
        <w:rPr>
          <w:rFonts w:ascii="Verdana" w:hAnsi="Verdana" w:eastAsia="Verdana" w:cs="Verdana"/>
          <w:sz w:val="22"/>
        </w:rPr>
        <w:t xml:space="preserve">ИОП доноси педагошки колегијум установе на предлог тима за 
инклузивно образовање, односно тима за пружање додатне подршке детету и 
ученику.</w:t>
      </w:r>
    </w:p>
    <w:p>
      <w:pPr>
        <w:spacing w:before="0" w:line="210" w:lineRule="atLeast"/>
        <w:ind w:left="0" w:right="0"/>
      </w:pPr>
      <w:r>
        <w:rPr>
          <w:rFonts w:ascii="Verdana" w:hAnsi="Verdana" w:eastAsia="Verdana" w:cs="Verdana"/>
          <w:sz w:val="22"/>
        </w:rPr>
        <w:t xml:space="preserve">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pPr>
        <w:spacing w:before="0" w:line="210" w:lineRule="atLeast"/>
        <w:ind w:left="0" w:right="0"/>
        <w:jc w:val="left"/>
      </w:pPr>
      <w:r>
        <w:rPr>
          <w:rFonts w:ascii="Verdana" w:hAnsi="Verdana" w:eastAsia="Verdana" w:cs="Verdana"/>
          <w:b/>
          <w:sz w:val="22"/>
        </w:rPr>
        <w:t xml:space="preserve">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pPr>
        <w:spacing w:before="0" w:line="210" w:lineRule="atLeast"/>
        <w:ind w:left="0" w:right="0"/>
      </w:pPr>
      <w:r>
        <w:rPr>
          <w:rFonts w:ascii="Verdana" w:hAnsi="Verdana" w:eastAsia="Verdana" w:cs="Verdana"/>
          <w:sz w:val="22"/>
        </w:rPr>
        <w:t xml:space="preserve">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pPr>
        <w:spacing w:before="0" w:line="210" w:lineRule="atLeast"/>
        <w:ind w:left="0" w:right="0"/>
      </w:pPr>
      <w:r>
        <w:rPr>
          <w:rFonts w:ascii="Verdana" w:hAnsi="Verdana" w:eastAsia="Verdana" w:cs="Verdana"/>
          <w:sz w:val="22"/>
        </w:rPr>
        <w:t xml:space="preserve">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pPr>
        <w:spacing w:before="0" w:line="210" w:lineRule="atLeast"/>
        <w:ind w:left="0" w:right="0"/>
      </w:pPr>
      <w:r>
        <w:rPr>
          <w:rFonts w:ascii="Verdana" w:hAnsi="Verdana" w:eastAsia="Verdana" w:cs="Verdana"/>
          <w:sz w:val="22"/>
        </w:rPr>
        <w:t xml:space="preserve">У првој години рада по ИОП-у, ИОП се вреднује тромесечно, а у 
свакој наредној години два пута у току радне, односно школске године.</w:t>
      </w:r>
    </w:p>
    <w:p>
      <w:pPr>
        <w:spacing w:before="0" w:line="210" w:lineRule="atLeast"/>
        <w:ind w:left="0" w:right="0"/>
      </w:pPr>
      <w:r>
        <w:rPr>
          <w:rFonts w:ascii="Verdana" w:hAnsi="Verdana" w:eastAsia="Verdana" w:cs="Verdana"/>
          <w:sz w:val="22"/>
        </w:rPr>
        <w:t xml:space="preserve">Спровођење ИОП-а прати Министарство, у складу са овим законом.</w:t>
      </w:r>
    </w:p>
    <w:p>
      <w:pPr>
        <w:spacing w:before="0" w:line="210" w:lineRule="atLeast"/>
        <w:ind w:left="0" w:right="0"/>
        <w:jc w:val="left"/>
      </w:pPr>
      <w:r>
        <w:rPr>
          <w:rFonts w:ascii="Verdana" w:hAnsi="Verdana" w:eastAsia="Verdana" w:cs="Verdana"/>
          <w:b/>
          <w:sz w:val="22"/>
        </w:rPr>
        <w:t xml:space="preserve">Податак да је образовање стечено у 
складу са ставом 6. тач. 2) и 3) овог члана уноси се у 
одговарајући део обрасца јавне исправе.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Ближе упутство за остваривање ИОП-а, његову примену и вредновање доноси министар.</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Интерресорна комисија</w:t>
      </w:r>
    </w:p>
    <w:p>
      <w:pPr>
        <w:spacing w:before="0" w:line="210" w:lineRule="atLeast"/>
        <w:ind w:left="0" w:right="0"/>
        <w:jc w:val="center"/>
      </w:pPr>
      <w:r>
        <w:rPr>
          <w:rFonts w:ascii="Verdana" w:hAnsi="Verdana" w:eastAsia="Verdana" w:cs="Verdana"/>
          <w:sz w:val="22"/>
        </w:rPr>
        <w:t xml:space="preserve">Члан 77.</w:t>
      </w:r>
    </w:p>
    <w:p>
      <w:pPr>
        <w:spacing w:before="0" w:line="210" w:lineRule="atLeast"/>
        <w:ind w:left="0" w:right="0"/>
      </w:pPr>
      <w:r>
        <w:rPr>
          <w:rFonts w:ascii="Verdana" w:hAnsi="Verdana" w:eastAsia="Verdana" w:cs="Verdana"/>
          <w:sz w:val="22"/>
        </w:rPr>
        <w:t xml:space="preserve">Интерресорна комисија врши процену потреба детета, ученика и 
одраслог за додатном образовном, здравственом и социјалном подршком.</w:t>
      </w:r>
    </w:p>
    <w:p>
      <w:pPr>
        <w:spacing w:before="0" w:line="210" w:lineRule="atLeast"/>
        <w:ind w:left="0" w:right="0"/>
      </w:pPr>
      <w:r>
        <w:rPr>
          <w:rFonts w:ascii="Verdana" w:hAnsi="Verdana" w:eastAsia="Verdana" w:cs="Verdana"/>
          <w:sz w:val="22"/>
        </w:rPr>
        <w:t xml:space="preserve">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pPr>
        <w:spacing w:before="0" w:line="210" w:lineRule="atLeast"/>
        <w:ind w:left="0" w:right="0"/>
      </w:pPr>
      <w:r>
        <w:rPr>
          <w:rFonts w:ascii="Verdana" w:hAnsi="Verdana" w:eastAsia="Verdana" w:cs="Verdana"/>
          <w:sz w:val="22"/>
        </w:rPr>
        <w:t xml:space="preserve">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pPr>
        <w:spacing w:before="0" w:line="210" w:lineRule="atLeast"/>
        <w:ind w:left="0" w:right="0"/>
      </w:pPr>
      <w:r>
        <w:rPr>
          <w:rFonts w:ascii="Verdana" w:hAnsi="Verdana" w:eastAsia="Verdana" w:cs="Verdana"/>
          <w:sz w:val="22"/>
        </w:rPr>
        <w:t xml:space="preserve">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pPr>
        <w:spacing w:before="0" w:line="210" w:lineRule="atLeast"/>
        <w:ind w:left="0" w:right="0"/>
      </w:pPr>
      <w:r>
        <w:rPr>
          <w:rFonts w:ascii="Verdana" w:hAnsi="Verdana" w:eastAsia="Verdana" w:cs="Verdana"/>
          <w:sz w:val="22"/>
        </w:rPr>
        <w:t xml:space="preserve">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 </w:t>
      </w:r>
    </w:p>
    <w:p>
      <w:pPr>
        <w:spacing w:before="0" w:line="210" w:lineRule="atLeast"/>
        <w:ind w:left="0" w:right="0"/>
      </w:pPr>
      <w:r>
        <w:rPr>
          <w:rFonts w:ascii="Verdana" w:hAnsi="Verdana" w:eastAsia="Verdana" w:cs="Verdana"/>
          <w:sz w:val="22"/>
        </w:rPr>
        <w:t xml:space="preserve">Интерресорна комисија је руковалац података у поступку прикупљања и обраде података и врши следеће радње:</w:t>
      </w:r>
    </w:p>
    <w:p>
      <w:pPr>
        <w:spacing w:before="0" w:line="210" w:lineRule="atLeast"/>
        <w:ind w:left="0" w:right="0"/>
      </w:pPr>
      <w:r>
        <w:rPr>
          <w:rFonts w:ascii="Verdana" w:hAnsi="Verdana" w:eastAsia="Verdana" w:cs="Verdana"/>
          <w:sz w:val="22"/>
        </w:rPr>
        <w:t xml:space="preserve">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pPr>
        <w:spacing w:before="0" w:line="210" w:lineRule="atLeast"/>
        <w:ind w:left="0" w:right="0"/>
      </w:pPr>
      <w:r>
        <w:rPr>
          <w:rFonts w:ascii="Verdana" w:hAnsi="Verdana" w:eastAsia="Verdana" w:cs="Verdana"/>
          <w:sz w:val="22"/>
        </w:rPr>
        <w:t xml:space="preserve">2) прикупља и обрађује податке и документацију о свом раду;</w:t>
      </w:r>
    </w:p>
    <w:p>
      <w:pPr>
        <w:spacing w:before="0" w:line="210" w:lineRule="atLeast"/>
        <w:ind w:left="0" w:right="0"/>
      </w:pPr>
      <w:r>
        <w:rPr>
          <w:rFonts w:ascii="Verdana" w:hAnsi="Verdana" w:eastAsia="Verdana" w:cs="Verdana"/>
          <w:sz w:val="22"/>
        </w:rPr>
        <w:t xml:space="preserve">3) води збирку података о свом раду и евиденцију о тој збирци података;</w:t>
      </w:r>
    </w:p>
    <w:p>
      <w:pPr>
        <w:spacing w:before="0" w:line="210" w:lineRule="atLeast"/>
        <w:ind w:left="0" w:right="0"/>
      </w:pPr>
      <w:r>
        <w:rPr>
          <w:rFonts w:ascii="Verdana" w:hAnsi="Verdana" w:eastAsia="Verdana" w:cs="Verdana"/>
          <w:sz w:val="22"/>
        </w:rPr>
        <w:t xml:space="preserve">4) извештава локалну самоуправу о свом раду и предложеној додатној подршци два пута годишње.</w:t>
      </w:r>
    </w:p>
    <w:p>
      <w:pPr>
        <w:spacing w:before="0" w:line="210" w:lineRule="atLeast"/>
        <w:ind w:left="0" w:right="0"/>
      </w:pPr>
      <w:r>
        <w:rPr>
          <w:rFonts w:ascii="Verdana" w:hAnsi="Verdana" w:eastAsia="Verdana" w:cs="Verdana"/>
          <w:sz w:val="22"/>
        </w:rPr>
        <w:t xml:space="preserve">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pPr>
        <w:spacing w:before="0" w:line="210" w:lineRule="atLeast"/>
        <w:ind w:left="0" w:right="0"/>
      </w:pPr>
      <w:r>
        <w:rPr>
          <w:rFonts w:ascii="Verdana" w:hAnsi="Verdana" w:eastAsia="Verdana" w:cs="Verdana"/>
          <w:sz w:val="22"/>
        </w:rPr>
        <w:t xml:space="preserve">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 </w:t>
      </w:r>
    </w:p>
    <w:p>
      <w:pPr>
        <w:spacing w:before="0" w:line="210" w:lineRule="atLeast"/>
        <w:ind w:left="0" w:right="0"/>
      </w:pPr>
      <w:r>
        <w:rPr>
          <w:rFonts w:ascii="Verdana" w:hAnsi="Verdana" w:eastAsia="Verdana" w:cs="Verdana"/>
          <w:sz w:val="22"/>
        </w:rPr>
        <w:t xml:space="preserve">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 </w:t>
      </w:r>
    </w:p>
    <w:p>
      <w:pPr>
        <w:spacing w:before="0" w:line="210" w:lineRule="atLeast"/>
        <w:ind w:left="0" w:right="0"/>
      </w:pPr>
      <w:r>
        <w:rPr>
          <w:rFonts w:ascii="Verdana" w:hAnsi="Verdana" w:eastAsia="Verdana" w:cs="Verdana"/>
          <w:sz w:val="22"/>
        </w:rPr>
        <w:t xml:space="preserve">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 </w:t>
      </w:r>
    </w:p>
    <w:p>
      <w:pPr>
        <w:spacing w:before="0" w:line="210" w:lineRule="atLeast"/>
        <w:ind w:left="0" w:right="0"/>
      </w:pPr>
      <w:r>
        <w:rPr>
          <w:rFonts w:ascii="Verdana" w:hAnsi="Verdana" w:eastAsia="Verdana" w:cs="Verdana"/>
          <w:sz w:val="22"/>
        </w:rPr>
        <w:t xml:space="preserve">Интерресорна комисија води збирке података из става 4. овог члана, у електронској и штампаној форми на обрасцима. </w:t>
      </w:r>
    </w:p>
    <w:p>
      <w:pPr>
        <w:spacing w:before="0" w:line="210" w:lineRule="atLeast"/>
        <w:ind w:left="0" w:right="0"/>
      </w:pPr>
      <w:r>
        <w:rPr>
          <w:rFonts w:ascii="Verdana" w:hAnsi="Verdana" w:eastAsia="Verdana" w:cs="Verdana"/>
          <w:sz w:val="22"/>
        </w:rPr>
        <w:t xml:space="preserve">Интерресорна комисија чува податке о деци, ученицима и одраслима у
 зависности од сврхе обраде података, а најдуже до завршетка школовања 
ученика.</w:t>
      </w:r>
    </w:p>
    <w:p>
      <w:pPr>
        <w:spacing w:before="0" w:line="210" w:lineRule="atLeast"/>
        <w:ind w:left="0" w:right="0"/>
      </w:pPr>
      <w:r>
        <w:rPr>
          <w:rFonts w:ascii="Verdana" w:hAnsi="Verdana" w:eastAsia="Verdana" w:cs="Verdana"/>
          <w:sz w:val="22"/>
        </w:rPr>
        <w:t xml:space="preserve">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pPr>
        <w:spacing w:before="0" w:line="210" w:lineRule="atLeast"/>
        <w:ind w:left="0" w:right="0"/>
        <w:jc w:val="center"/>
      </w:pPr>
      <w:r>
        <w:rPr>
          <w:rFonts w:ascii="Verdana" w:hAnsi="Verdana" w:eastAsia="Verdana" w:cs="Verdana"/>
          <w:sz w:val="22"/>
        </w:rPr>
        <w:t xml:space="preserve">3. ЗАВРШНИ ИСПИТИ</w:t>
      </w:r>
    </w:p>
    <w:p>
      <w:pPr>
        <w:spacing w:before="0" w:line="210" w:lineRule="atLeast"/>
        <w:ind w:left="0" w:right="0"/>
        <w:jc w:val="center"/>
      </w:pPr>
      <w:r>
        <w:rPr>
          <w:rFonts w:ascii="Verdana" w:hAnsi="Verdana" w:eastAsia="Verdana" w:cs="Verdana"/>
          <w:b/>
          <w:sz w:val="22"/>
        </w:rPr>
        <w:t xml:space="preserve">Завршни испити у основном и средњем образовању и васпитању</w:t>
      </w:r>
    </w:p>
    <w:p>
      <w:pPr>
        <w:spacing w:before="0" w:line="210" w:lineRule="atLeast"/>
        <w:ind w:left="0" w:right="0"/>
        <w:jc w:val="center"/>
      </w:pPr>
      <w:r>
        <w:rPr>
          <w:rFonts w:ascii="Verdana" w:hAnsi="Verdana" w:eastAsia="Verdana" w:cs="Verdana"/>
          <w:sz w:val="22"/>
        </w:rPr>
        <w:t xml:space="preserve">Члан 78.</w:t>
      </w:r>
    </w:p>
    <w:p>
      <w:pPr>
        <w:spacing w:before="0" w:line="210" w:lineRule="atLeast"/>
        <w:ind w:left="0" w:right="0"/>
      </w:pPr>
      <w:r>
        <w:rPr>
          <w:rFonts w:ascii="Verdana" w:hAnsi="Verdana" w:eastAsia="Verdana" w:cs="Verdana"/>
          <w:sz w:val="22"/>
        </w:rPr>
        <w:t xml:space="preserve">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pPr>
        <w:spacing w:before="0" w:line="210" w:lineRule="atLeast"/>
        <w:ind w:left="0" w:right="0"/>
      </w:pPr>
      <w:r>
        <w:rPr>
          <w:rFonts w:ascii="Verdana" w:hAnsi="Verdana" w:eastAsia="Verdana" w:cs="Verdana"/>
          <w:sz w:val="22"/>
        </w:rPr>
        <w:t xml:space="preserve">1) у основном образовању и васпитању – завршни испит у основном образовању и васпитању;</w:t>
      </w:r>
    </w:p>
    <w:p>
      <w:pPr>
        <w:spacing w:before="0" w:line="210" w:lineRule="atLeast"/>
        <w:ind w:left="0" w:right="0"/>
      </w:pPr>
      <w:r>
        <w:rPr>
          <w:rFonts w:ascii="Verdana" w:hAnsi="Verdana" w:eastAsia="Verdana" w:cs="Verdana"/>
          <w:sz w:val="22"/>
        </w:rPr>
        <w:t xml:space="preserve">2) у општем средњем образовању и васпитању – општа матура;</w:t>
      </w:r>
    </w:p>
    <w:p>
      <w:pPr>
        <w:spacing w:before="0" w:line="210" w:lineRule="atLeast"/>
        <w:ind w:left="0" w:right="0"/>
      </w:pPr>
      <w:r>
        <w:rPr>
          <w:rFonts w:ascii="Verdana" w:hAnsi="Verdana" w:eastAsia="Verdana" w:cs="Verdana"/>
          <w:sz w:val="22"/>
        </w:rPr>
        <w:t xml:space="preserve">3) у средњем уметничком образовању и васпитању – уметничка матура;</w:t>
      </w:r>
    </w:p>
    <w:p>
      <w:pPr>
        <w:spacing w:before="0" w:line="210" w:lineRule="atLeast"/>
        <w:ind w:left="0" w:right="0"/>
      </w:pPr>
      <w:r>
        <w:rPr>
          <w:rFonts w:ascii="Verdana" w:hAnsi="Verdana" w:eastAsia="Verdana" w:cs="Verdana"/>
          <w:sz w:val="22"/>
        </w:rPr>
        <w:t xml:space="preserve">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pPr>
        <w:spacing w:before="0" w:line="210" w:lineRule="atLeast"/>
        <w:ind w:left="0" w:right="0"/>
      </w:pPr>
      <w:r>
        <w:rPr>
          <w:rFonts w:ascii="Verdana" w:hAnsi="Verdana" w:eastAsia="Verdana" w:cs="Verdana"/>
          <w:sz w:val="22"/>
        </w:rPr>
        <w:t xml:space="preserve">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pPr>
        <w:spacing w:before="0" w:line="210" w:lineRule="atLeast"/>
        <w:ind w:left="0" w:right="0"/>
      </w:pPr>
      <w:r>
        <w:rPr>
          <w:rFonts w:ascii="Verdana" w:hAnsi="Verdana" w:eastAsia="Verdana" w:cs="Verdana"/>
          <w:sz w:val="22"/>
        </w:rPr>
        <w:t xml:space="preserve">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 </w:t>
      </w:r>
    </w:p>
    <w:p>
      <w:pPr>
        <w:spacing w:before="0" w:line="210" w:lineRule="atLeast"/>
        <w:ind w:left="0" w:right="0"/>
      </w:pPr>
      <w:r>
        <w:rPr>
          <w:rFonts w:ascii="Verdana" w:hAnsi="Verdana" w:eastAsia="Verdana" w:cs="Verdana"/>
          <w:i/>
          <w:sz w:val="22"/>
        </w:rPr>
        <w:t xml:space="preserve">Брисан је ранији став 4. (види члан 
9. Закона - 92/2023-332)</w:t>
      </w:r>
    </w:p>
    <w:p>
      <w:pPr>
        <w:spacing w:before="0" w:line="210" w:lineRule="atLeast"/>
        <w:ind w:left="0" w:right="0"/>
        <w:jc w:val="left"/>
      </w:pPr>
      <w:r>
        <w:rPr>
          <w:rFonts w:ascii="Verdana" w:hAnsi="Verdana" w:eastAsia="Verdana" w:cs="Verdana"/>
          <w:b/>
          <w:sz w:val="22"/>
        </w:rPr>
        <w:t xml:space="preserve">Програм, начин организације и 
спровођења испита и друга питања од значаја за испите из става 
1. овог члана,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V. ПРАВА ДЕТЕТА И УЧЕНИКА, ОБАВЕЗЕ И ОДГОВОРНОСТИ УЧЕНИКА</w:t>
      </w:r>
    </w:p>
    <w:p>
      <w:pPr>
        <w:spacing w:before="0" w:line="210" w:lineRule="atLeast"/>
        <w:ind w:left="0" w:right="0"/>
        <w:jc w:val="center"/>
      </w:pPr>
      <w:r>
        <w:rPr>
          <w:rFonts w:ascii="Verdana" w:hAnsi="Verdana" w:eastAsia="Verdana" w:cs="Verdana"/>
          <w:b/>
          <w:sz w:val="22"/>
        </w:rPr>
        <w:t xml:space="preserve">Права детета и ученика</w:t>
      </w:r>
    </w:p>
    <w:p>
      <w:pPr>
        <w:spacing w:before="0" w:line="210" w:lineRule="atLeast"/>
        <w:ind w:left="0" w:right="0"/>
        <w:jc w:val="center"/>
      </w:pPr>
      <w:r>
        <w:rPr>
          <w:rFonts w:ascii="Verdana" w:hAnsi="Verdana" w:eastAsia="Verdana" w:cs="Verdana"/>
          <w:sz w:val="22"/>
        </w:rPr>
        <w:t xml:space="preserve">Члан 79. </w:t>
      </w:r>
    </w:p>
    <w:p>
      <w:pPr>
        <w:spacing w:before="0" w:line="210" w:lineRule="atLeast"/>
        <w:ind w:left="0" w:right="0"/>
      </w:pPr>
      <w:r>
        <w:rPr>
          <w:rFonts w:ascii="Verdana" w:hAnsi="Verdana" w:eastAsia="Verdana" w:cs="Verdana"/>
          <w:sz w:val="22"/>
        </w:rPr>
        <w:t xml:space="preserve">Права детета и ученика остварују се у складу са потврђеним међународним уговорима, овим и другим законима.</w:t>
      </w:r>
    </w:p>
    <w:p>
      <w:pPr>
        <w:spacing w:before="0" w:line="210" w:lineRule="atLeast"/>
        <w:ind w:left="0" w:right="0"/>
      </w:pPr>
      <w:r>
        <w:rPr>
          <w:rFonts w:ascii="Verdana" w:hAnsi="Verdana" w:eastAsia="Verdana" w:cs="Verdana"/>
          <w:sz w:val="22"/>
        </w:rPr>
        <w:t xml:space="preserve">Установа, односно запослени у установи дужни су да обезбеде остваривање права детета и ученика, а нарочито право на:</w:t>
      </w:r>
    </w:p>
    <w:p>
      <w:pPr>
        <w:spacing w:before="0" w:line="210" w:lineRule="atLeast"/>
        <w:ind w:left="0" w:right="0"/>
      </w:pPr>
      <w:r>
        <w:rPr>
          <w:rFonts w:ascii="Verdana" w:hAnsi="Verdana" w:eastAsia="Verdana" w:cs="Verdana"/>
          <w:sz w:val="22"/>
        </w:rPr>
        <w:t xml:space="preserve">1) квалитетан образовно-васпитни рад који обезбеђује остваривање принципа и циљева из чл. 7. и 8. овог закона;</w:t>
      </w:r>
    </w:p>
    <w:p>
      <w:pPr>
        <w:spacing w:before="0" w:line="210" w:lineRule="atLeast"/>
        <w:ind w:left="0" w:right="0"/>
      </w:pPr>
      <w:r>
        <w:rPr>
          <w:rFonts w:ascii="Verdana" w:hAnsi="Verdana" w:eastAsia="Verdana" w:cs="Verdana"/>
          <w:sz w:val="22"/>
        </w:rPr>
        <w:t xml:space="preserve">2) уважавање личности;</w:t>
      </w:r>
    </w:p>
    <w:p>
      <w:pPr>
        <w:spacing w:before="0" w:line="210" w:lineRule="atLeast"/>
        <w:ind w:left="0" w:right="0"/>
      </w:pPr>
      <w:r>
        <w:rPr>
          <w:rFonts w:ascii="Verdana" w:hAnsi="Verdana" w:eastAsia="Verdana" w:cs="Verdana"/>
          <w:sz w:val="22"/>
        </w:rPr>
        <w:t xml:space="preserve">3) подршку за свестрани развој личности, подршку за посебно исказане таленте и њихову афирмацију;</w:t>
      </w:r>
    </w:p>
    <w:p>
      <w:pPr>
        <w:spacing w:before="0" w:line="210" w:lineRule="atLeast"/>
        <w:ind w:left="0" w:right="0"/>
      </w:pPr>
      <w:r>
        <w:rPr>
          <w:rFonts w:ascii="Verdana" w:hAnsi="Verdana" w:eastAsia="Verdana" w:cs="Verdana"/>
          <w:sz w:val="22"/>
        </w:rPr>
        <w:t xml:space="preserve">4) заштиту од дискриминације, насиља, злостављања и занемаривања;</w:t>
      </w:r>
    </w:p>
    <w:p>
      <w:pPr>
        <w:spacing w:before="0" w:line="210" w:lineRule="atLeast"/>
        <w:ind w:left="0" w:right="0"/>
      </w:pPr>
      <w:r>
        <w:rPr>
          <w:rFonts w:ascii="Verdana" w:hAnsi="Verdana" w:eastAsia="Verdana" w:cs="Verdana"/>
          <w:sz w:val="22"/>
        </w:rPr>
        <w:t xml:space="preserve">5) благовремену и потпуну информацију о питањима од значаја за образовање и васпитање; </w:t>
      </w:r>
    </w:p>
    <w:p>
      <w:pPr>
        <w:spacing w:before="0" w:line="210" w:lineRule="atLeast"/>
        <w:ind w:left="0" w:right="0"/>
      </w:pPr>
      <w:r>
        <w:rPr>
          <w:rFonts w:ascii="Verdana" w:hAnsi="Verdana" w:eastAsia="Verdana" w:cs="Verdana"/>
          <w:sz w:val="22"/>
        </w:rPr>
        <w:t xml:space="preserve">6) информације о правима и обавезама; </w:t>
      </w:r>
    </w:p>
    <w:p>
      <w:pPr>
        <w:spacing w:before="0" w:line="210" w:lineRule="atLeast"/>
        <w:ind w:left="0" w:right="0"/>
      </w:pPr>
      <w:r>
        <w:rPr>
          <w:rFonts w:ascii="Verdana" w:hAnsi="Verdana" w:eastAsia="Verdana" w:cs="Verdana"/>
          <w:sz w:val="22"/>
        </w:rPr>
        <w:t xml:space="preserve">7) учествовање у раду органа школе, у складу са овим и посебним законом; </w:t>
      </w:r>
    </w:p>
    <w:p>
      <w:pPr>
        <w:spacing w:before="0" w:line="210" w:lineRule="atLeast"/>
        <w:ind w:left="0" w:right="0"/>
      </w:pPr>
      <w:r>
        <w:rPr>
          <w:rFonts w:ascii="Verdana" w:hAnsi="Verdana" w:eastAsia="Verdana" w:cs="Verdana"/>
          <w:sz w:val="22"/>
        </w:rPr>
        <w:t xml:space="preserve">8) слободу удруживања у различите групе, клубове и организовање ученичког парламента;</w:t>
      </w:r>
    </w:p>
    <w:p>
      <w:pPr>
        <w:spacing w:before="0" w:line="210" w:lineRule="atLeast"/>
        <w:ind w:left="0" w:right="0"/>
      </w:pPr>
      <w:r>
        <w:rPr>
          <w:rFonts w:ascii="Verdana" w:hAnsi="Verdana" w:eastAsia="Verdana" w:cs="Verdana"/>
          <w:sz w:val="22"/>
        </w:rPr>
        <w:t xml:space="preserve">9) јавност и образложење оцене и подношење приговора на оцену и испит;</w:t>
      </w:r>
    </w:p>
    <w:p>
      <w:pPr>
        <w:spacing w:before="0" w:line="210" w:lineRule="atLeast"/>
        <w:ind w:left="0" w:right="0"/>
      </w:pPr>
      <w:r>
        <w:rPr>
          <w:rFonts w:ascii="Verdana" w:hAnsi="Verdana" w:eastAsia="Verdana" w:cs="Verdana"/>
          <w:sz w:val="22"/>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pPr>
        <w:spacing w:before="0" w:line="210" w:lineRule="atLeast"/>
        <w:ind w:left="0" w:right="0"/>
      </w:pPr>
      <w:r>
        <w:rPr>
          <w:rFonts w:ascii="Verdana" w:hAnsi="Verdana" w:eastAsia="Verdana" w:cs="Verdana"/>
          <w:sz w:val="22"/>
        </w:rPr>
        <w:t xml:space="preserve">11) заштиту и правично поступање установе према детету и ученику;</w:t>
      </w:r>
    </w:p>
    <w:p>
      <w:pPr>
        <w:spacing w:before="0" w:line="210" w:lineRule="atLeast"/>
        <w:ind w:left="0" w:right="0"/>
      </w:pPr>
      <w:r>
        <w:rPr>
          <w:rFonts w:ascii="Verdana" w:hAnsi="Verdana" w:eastAsia="Verdana" w:cs="Verdana"/>
          <w:sz w:val="22"/>
        </w:rPr>
        <w:t xml:space="preserve">12) стипендију, кредит, смештај и исхрану у дому ученика, у складу са посебним законом</w:t>
      </w:r>
      <w:r>
        <w:rPr>
          <w:rFonts w:ascii="Verdana" w:hAnsi="Verdana" w:eastAsia="Verdana" w:cs="Verdana"/>
          <w:b/>
          <w:sz w:val="22"/>
        </w:rPr>
        <w:t xml:space="preserve">,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13) друга права у области образовања и васпитања, у складу са законом. </w:t>
      </w:r>
    </w:p>
    <w:p>
      <w:pPr>
        <w:spacing w:before="0" w:line="210" w:lineRule="atLeast"/>
        <w:ind w:left="0" w:right="0"/>
      </w:pPr>
      <w:r>
        <w:rPr>
          <w:rFonts w:ascii="Verdana" w:hAnsi="Verdana" w:eastAsia="Verdana" w:cs="Verdana"/>
          <w:sz w:val="22"/>
        </w:rPr>
        <w:t xml:space="preserve">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 </w:t>
      </w:r>
    </w:p>
    <w:p>
      <w:pPr>
        <w:spacing w:before="0" w:line="210" w:lineRule="atLeast"/>
        <w:ind w:left="0" w:right="0"/>
      </w:pPr>
      <w:r>
        <w:rPr>
          <w:rFonts w:ascii="Verdana" w:hAnsi="Verdana" w:eastAsia="Verdana" w:cs="Verdana"/>
          <w:sz w:val="22"/>
        </w:rPr>
        <w:t xml:space="preserve">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 </w:t>
      </w:r>
    </w:p>
    <w:p>
      <w:pPr>
        <w:spacing w:before="0" w:line="210" w:lineRule="atLeast"/>
        <w:ind w:left="0" w:right="0"/>
      </w:pPr>
      <w:r>
        <w:rPr>
          <w:rFonts w:ascii="Verdana" w:hAnsi="Verdana" w:eastAsia="Verdana" w:cs="Verdana"/>
          <w:sz w:val="22"/>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 </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Обавезе ученика </w:t>
      </w:r>
    </w:p>
    <w:p>
      <w:pPr>
        <w:spacing w:before="0" w:line="210" w:lineRule="atLeast"/>
        <w:ind w:left="0" w:right="0"/>
        <w:jc w:val="center"/>
      </w:pPr>
      <w:r>
        <w:rPr>
          <w:rFonts w:ascii="Verdana" w:hAnsi="Verdana" w:eastAsia="Verdana" w:cs="Verdana"/>
          <w:sz w:val="22"/>
        </w:rPr>
        <w:t xml:space="preserve">Члан 80. </w:t>
      </w:r>
    </w:p>
    <w:p>
      <w:pPr>
        <w:spacing w:before="0" w:line="210" w:lineRule="atLeast"/>
        <w:ind w:left="0" w:right="0"/>
      </w:pPr>
      <w:r>
        <w:rPr>
          <w:rFonts w:ascii="Verdana" w:hAnsi="Verdana" w:eastAsia="Verdana" w:cs="Verdana"/>
          <w:sz w:val="22"/>
        </w:rPr>
        <w:t xml:space="preserve">У остваривању својих права ученик не сме да угрожава друге у остваривању права. </w:t>
      </w:r>
    </w:p>
    <w:p>
      <w:pPr>
        <w:spacing w:before="0" w:line="210" w:lineRule="atLeast"/>
        <w:ind w:left="0" w:right="0"/>
      </w:pPr>
      <w:r>
        <w:rPr>
          <w:rFonts w:ascii="Verdana" w:hAnsi="Verdana" w:eastAsia="Verdana" w:cs="Verdana"/>
          <w:sz w:val="22"/>
        </w:rPr>
        <w:t xml:space="preserve">Ученик има обавезу да:</w:t>
      </w:r>
    </w:p>
    <w:p>
      <w:pPr>
        <w:spacing w:before="0" w:line="210" w:lineRule="atLeast"/>
        <w:ind w:left="0" w:right="0"/>
      </w:pPr>
      <w:r>
        <w:rPr>
          <w:rFonts w:ascii="Verdana" w:hAnsi="Verdana" w:eastAsia="Verdana" w:cs="Verdana"/>
          <w:sz w:val="22"/>
        </w:rPr>
        <w:t xml:space="preserve">1) редовно похађа наставу и извршава школске обавезе;</w:t>
      </w:r>
    </w:p>
    <w:p>
      <w:pPr>
        <w:spacing w:before="0" w:line="210" w:lineRule="atLeast"/>
        <w:ind w:left="0" w:right="0"/>
      </w:pPr>
      <w:r>
        <w:rPr>
          <w:rFonts w:ascii="Verdana" w:hAnsi="Verdana" w:eastAsia="Verdana" w:cs="Verdana"/>
          <w:sz w:val="22"/>
        </w:rPr>
        <w:t xml:space="preserve">2) поштује правила понашања у школи, одлуке директора и органа школе; </w:t>
      </w:r>
    </w:p>
    <w:p>
      <w:pPr>
        <w:spacing w:before="0" w:line="210" w:lineRule="atLeast"/>
        <w:ind w:left="0" w:right="0"/>
      </w:pPr>
      <w:r>
        <w:rPr>
          <w:rFonts w:ascii="Verdana" w:hAnsi="Verdana" w:eastAsia="Verdana" w:cs="Verdana"/>
          <w:sz w:val="22"/>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pPr>
        <w:spacing w:before="0" w:line="210" w:lineRule="atLeast"/>
        <w:ind w:left="0" w:right="0"/>
      </w:pPr>
      <w:r>
        <w:rPr>
          <w:rFonts w:ascii="Verdana" w:hAnsi="Verdana" w:eastAsia="Verdana" w:cs="Verdana"/>
          <w:sz w:val="22"/>
        </w:rPr>
        <w:t xml:space="preserve">4) не омета извођење наставе и не напушта час без претходног одобрења наставника;</w:t>
      </w:r>
    </w:p>
    <w:p>
      <w:pPr>
        <w:spacing w:before="0" w:line="210" w:lineRule="atLeast"/>
        <w:ind w:left="0" w:right="0"/>
      </w:pPr>
      <w:r>
        <w:rPr>
          <w:rFonts w:ascii="Verdana" w:hAnsi="Verdana" w:eastAsia="Verdana" w:cs="Verdana"/>
          <w:sz w:val="22"/>
        </w:rPr>
        <w:t xml:space="preserve">5) поштује личност других ученика, наставника и осталих запослених у школи;</w:t>
      </w:r>
    </w:p>
    <w:p>
      <w:pPr>
        <w:spacing w:before="0" w:line="210" w:lineRule="atLeast"/>
        <w:ind w:left="0" w:right="0"/>
      </w:pPr>
      <w:r>
        <w:rPr>
          <w:rFonts w:ascii="Verdana" w:hAnsi="Verdana" w:eastAsia="Verdana" w:cs="Verdana"/>
          <w:sz w:val="22"/>
        </w:rPr>
        <w:t xml:space="preserve">6) чува имовину школе и чистоћу и естетски изглед школских просторија;</w:t>
      </w:r>
    </w:p>
    <w:p>
      <w:pPr>
        <w:spacing w:before="0" w:line="210" w:lineRule="atLeast"/>
        <w:ind w:left="0" w:right="0"/>
      </w:pPr>
      <w:r>
        <w:rPr>
          <w:rFonts w:ascii="Verdana" w:hAnsi="Verdana" w:eastAsia="Verdana" w:cs="Verdana"/>
          <w:sz w:val="22"/>
        </w:rPr>
        <w:t xml:space="preserve">7) стара се о очувању животне средине и понаша у складу са правилима еколошке етике.</w:t>
      </w:r>
    </w:p>
    <w:p>
      <w:pPr>
        <w:spacing w:before="0" w:line="210" w:lineRule="atLeast"/>
        <w:ind w:left="0" w:right="0"/>
        <w:jc w:val="center"/>
      </w:pPr>
      <w:r>
        <w:rPr>
          <w:rFonts w:ascii="Verdana" w:hAnsi="Verdana" w:eastAsia="Verdana" w:cs="Verdana"/>
          <w:b/>
          <w:sz w:val="22"/>
        </w:rPr>
        <w:t xml:space="preserve">Пријава Министарству ради заштите права детета и ученика </w:t>
      </w:r>
    </w:p>
    <w:p>
      <w:pPr>
        <w:spacing w:before="0" w:line="210" w:lineRule="atLeast"/>
        <w:ind w:left="0" w:right="0"/>
        <w:jc w:val="center"/>
      </w:pPr>
      <w:r>
        <w:rPr>
          <w:rFonts w:ascii="Verdana" w:hAnsi="Verdana" w:eastAsia="Verdana" w:cs="Verdana"/>
          <w:sz w:val="22"/>
        </w:rPr>
        <w:t xml:space="preserve">Члан 81. </w:t>
      </w:r>
    </w:p>
    <w:p>
      <w:pPr>
        <w:spacing w:before="0" w:line="210" w:lineRule="atLeast"/>
        <w:ind w:left="0" w:right="0"/>
      </w:pPr>
      <w:r>
        <w:rPr>
          <w:rFonts w:ascii="Verdana" w:hAnsi="Verdana" w:eastAsia="Verdana" w:cs="Verdana"/>
          <w:sz w:val="22"/>
        </w:rPr>
        <w:t xml:space="preserve">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pPr>
        <w:spacing w:before="0" w:line="210" w:lineRule="atLeast"/>
        <w:ind w:left="0" w:right="0"/>
      </w:pPr>
      <w:r>
        <w:rPr>
          <w:rFonts w:ascii="Verdana" w:hAnsi="Verdana" w:eastAsia="Verdana" w:cs="Verdana"/>
          <w:sz w:val="22"/>
        </w:rPr>
        <w:t xml:space="preserve">1) доношења или недоношења одлуке органа установе по поднетој пријави, приговору или жалби;</w:t>
      </w:r>
    </w:p>
    <w:p>
      <w:pPr>
        <w:spacing w:before="0" w:line="210" w:lineRule="atLeast"/>
        <w:ind w:left="0" w:right="0"/>
      </w:pPr>
      <w:r>
        <w:rPr>
          <w:rFonts w:ascii="Verdana" w:hAnsi="Verdana" w:eastAsia="Verdana" w:cs="Verdana"/>
          <w:sz w:val="22"/>
        </w:rPr>
        <w:t xml:space="preserve">2) ако је повређена забрана из чл. 110–113. овог закона;</w:t>
      </w:r>
    </w:p>
    <w:p>
      <w:pPr>
        <w:spacing w:before="0" w:line="210" w:lineRule="atLeast"/>
        <w:ind w:left="0" w:right="0"/>
      </w:pPr>
      <w:r>
        <w:rPr>
          <w:rFonts w:ascii="Verdana" w:hAnsi="Verdana" w:eastAsia="Verdana" w:cs="Verdana"/>
          <w:sz w:val="22"/>
        </w:rPr>
        <w:t xml:space="preserve">3) повреде права детета и ученика из члана 79. овог закона. </w:t>
      </w:r>
    </w:p>
    <w:p>
      <w:pPr>
        <w:spacing w:before="0" w:line="210" w:lineRule="atLeast"/>
        <w:ind w:left="0" w:right="0"/>
      </w:pPr>
      <w:r>
        <w:rPr>
          <w:rFonts w:ascii="Verdana" w:hAnsi="Verdana" w:eastAsia="Verdana" w:cs="Verdana"/>
          <w:sz w:val="22"/>
        </w:rPr>
        <w:t xml:space="preserve">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pPr>
        <w:spacing w:before="0" w:line="210" w:lineRule="atLeast"/>
        <w:ind w:left="0" w:right="0"/>
      </w:pPr>
      <w:r>
        <w:rPr>
          <w:rFonts w:ascii="Verdana" w:hAnsi="Verdana" w:eastAsia="Verdana" w:cs="Verdana"/>
          <w:sz w:val="22"/>
        </w:rPr>
        <w:t xml:space="preserve">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pPr>
        <w:spacing w:before="0" w:line="210" w:lineRule="atLeast"/>
        <w:ind w:left="0" w:right="0"/>
      </w:pPr>
      <w:r>
        <w:rPr>
          <w:rFonts w:ascii="Verdana" w:hAnsi="Verdana" w:eastAsia="Verdana" w:cs="Verdana"/>
          <w:sz w:val="22"/>
        </w:rPr>
        <w:t xml:space="preserve">Ако установа не поступи по упозорењу из става 3. овог члана, Министарство ће предузети одговарајуће мере, у складу са законом.</w:t>
      </w:r>
    </w:p>
    <w:p>
      <w:pPr>
        <w:spacing w:before="0" w:line="210" w:lineRule="atLeast"/>
        <w:ind w:left="0" w:right="0"/>
        <w:jc w:val="center"/>
      </w:pPr>
      <w:r>
        <w:rPr>
          <w:rFonts w:ascii="Verdana" w:hAnsi="Verdana" w:eastAsia="Verdana" w:cs="Verdana"/>
          <w:b/>
          <w:sz w:val="22"/>
        </w:rPr>
        <w:t xml:space="preserve">Приговор на оцењивање, оцену и испит</w:t>
      </w:r>
    </w:p>
    <w:p>
      <w:pPr>
        <w:spacing w:before="560" w:line="210" w:lineRule="atLeast"/>
        <w:ind w:left="0" w:right="0"/>
        <w:jc w:val="center"/>
      </w:pPr>
      <w:r>
        <w:rPr>
          <w:rFonts w:ascii="Verdana" w:hAnsi="Verdana" w:eastAsia="Verdana" w:cs="Verdana"/>
          <w:b/>
          <w:sz w:val="22"/>
        </w:rPr>
        <w:t xml:space="preserve">Члан 82.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Ученик основног и средњег образовања и 
васпитања, његов родитељ, односно други законски заступник има 
право да поднесе: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приговор на оцену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и из владања у току 
школске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приговор на закључну оцену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и из владања 
на крају првог и другог полугодишта;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приговор на испит.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Приговор на оцену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и из владања у току 
школске године подноси се директору школе у року од три дана од 
саопштења оцене.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Приговор на закључну оцену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Приговор на испит подноси се директору 
школе, у року од 24 сата од саопштавања оцене на испиту.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на крају првог и другог 
полугодишта и из става 1. тачка 3) овог члана – приговор на 
испит, уз претходно прибављене изјаве наставника.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је дужан да предметном 
наставнику на чију оцену</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у 
току школске године</w:t>
      </w:r>
      <w:r>
        <w:rPr>
          <w:rFonts w:ascii="Verdana" w:hAnsi="Verdana" w:eastAsia="Verdana" w:cs="Verdana"/>
          <w:b/>
          <w:sz w:val="22"/>
          <w:vertAlign w:val="superscript"/>
        </w:rPr>
        <w:t xml:space="preserve">** </w:t>
      </w:r>
      <w:r>
        <w:rPr>
          <w:rFonts w:ascii="Verdana" w:hAnsi="Verdana" w:eastAsia="Verdana" w:cs="Verdana"/>
          <w:b/>
          <w:sz w:val="22"/>
        </w:rPr>
        <w:t xml:space="preserve"> је уложен приговор, у року од три дана 
од дана доношења решења из става 5. овог члана достави решење.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изборног предмета</w:t>
      </w:r>
      <w:r>
        <w:rPr>
          <w:rFonts w:ascii="Verdana" w:hAnsi="Verdana" w:eastAsia="Verdana" w:cs="Verdana"/>
          <w:b/>
          <w:sz w:val="22"/>
          <w:vertAlign w:val="superscript"/>
        </w:rPr>
        <w:t xml:space="preserve">*** </w:t>
      </w:r>
      <w:r>
        <w:rPr>
          <w:rFonts w:ascii="Verdana" w:hAnsi="Verdana" w:eastAsia="Verdana" w:cs="Verdana"/>
          <w:b/>
          <w:sz w:val="22"/>
        </w:rPr>
        <w:t xml:space="preserve">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Наставник чија оцена је поништена 
упућује се и на стручно усавршавање за област оцењивања и 
комуникацијских вештина.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школа нема потребан број 
стручних лица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да образује 
комисију</w:t>
      </w:r>
      <w:r>
        <w:rPr>
          <w:rFonts w:ascii="Verdana" w:hAnsi="Verdana" w:eastAsia="Verdana" w:cs="Verdana"/>
          <w:b/>
          <w:sz w:val="22"/>
          <w:vertAlign w:val="superscript"/>
        </w:rPr>
        <w:t xml:space="preserve">** </w:t>
      </w:r>
      <w:r>
        <w:rPr>
          <w:rFonts w:ascii="Verdana" w:hAnsi="Verdana" w:eastAsia="Verdana" w:cs="Verdana"/>
          <w:b/>
          <w:sz w:val="22"/>
        </w:rPr>
        <w:t xml:space="preserve">, ангажује стручно лице из друге школе.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Наставник чија оцена је оспорена или 
на чији је предлог утврђена закључна оцена, не може да буде члан 
комисије.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Када је поништен испит директор 
образује нову комисију у чијем саставу не могу да буду чланови 
комисије чији је испит поништен.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Оцена комисије је коначна.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u w:val="single"/>
        </w:rPr>
        <w:t xml:space="preserve">Приговор на испите којима се завршава ниво 
образовања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560" w:line="210" w:lineRule="atLeast"/>
        <w:ind w:left="0" w:right="0"/>
        <w:jc w:val="center"/>
      </w:pPr>
      <w:r>
        <w:rPr>
          <w:rFonts w:ascii="Verdana" w:hAnsi="Verdana" w:eastAsia="Verdana" w:cs="Verdana"/>
          <w:b/>
          <w:sz w:val="22"/>
        </w:rPr>
        <w:t xml:space="preserve">Члан 82а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Приговор из става 1. овог члана 
подноси се школи у којој је ученик полагао испит, у року од 24 
сата од објављивања привремених резултата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Другостепена комисија одлучује о 
приговору из става 4. овог члана у року од 24 часа од истека 
рока за подношење приговора.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комисија из ст. 3, 5. и 6. овог 
члана утврди да је приговор основан, може изменити број бодова 
на тесту.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Одлука комисије из ст. 5. и 6. овог 
члана је коначна.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Одговорност ученика </w:t>
      </w:r>
    </w:p>
    <w:p>
      <w:pPr>
        <w:spacing w:before="0" w:line="210" w:lineRule="atLeast"/>
        <w:ind w:left="0" w:right="0"/>
        <w:jc w:val="center"/>
      </w:pPr>
      <w:r>
        <w:rPr>
          <w:rFonts w:ascii="Verdana" w:hAnsi="Verdana" w:eastAsia="Verdana" w:cs="Verdana"/>
          <w:sz w:val="22"/>
        </w:rPr>
        <w:t xml:space="preserve">Члан 83.</w:t>
      </w:r>
    </w:p>
    <w:p>
      <w:pPr>
        <w:spacing w:before="0" w:line="210" w:lineRule="atLeast"/>
        <w:ind w:left="0" w:right="0"/>
        <w:jc w:val="left"/>
      </w:pPr>
      <w:r>
        <w:rPr>
          <w:rFonts w:ascii="Verdana" w:hAnsi="Verdana" w:eastAsia="Verdana" w:cs="Verdana"/>
          <w:b/>
          <w:sz w:val="22"/>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
 </w:t>
      </w:r>
    </w:p>
    <w:p>
      <w:pPr>
        <w:spacing w:before="0" w:line="210" w:lineRule="atLeast"/>
        <w:ind w:left="0" w:right="0"/>
      </w:pPr>
      <w:r>
        <w:rPr>
          <w:rFonts w:ascii="Verdana" w:hAnsi="Verdana" w:eastAsia="Verdana" w:cs="Verdana"/>
          <w:sz w:val="22"/>
        </w:rPr>
        <w:t xml:space="preserve">Теже повреде обавеза ученика су:</w:t>
      </w:r>
    </w:p>
    <w:p>
      <w:pPr>
        <w:spacing w:before="0" w:line="210" w:lineRule="atLeast"/>
        <w:ind w:left="0" w:right="0"/>
      </w:pPr>
      <w:r>
        <w:rPr>
          <w:rFonts w:ascii="Verdana" w:hAnsi="Verdana" w:eastAsia="Verdana" w:cs="Verdana"/>
          <w:sz w:val="22"/>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w:t>
      </w:r>
    </w:p>
    <w:p>
      <w:pPr>
        <w:spacing w:before="0" w:line="210" w:lineRule="atLeast"/>
        <w:ind w:left="0" w:right="0"/>
      </w:pPr>
      <w:r>
        <w:rPr>
          <w:rFonts w:ascii="Verdana" w:hAnsi="Verdana" w:eastAsia="Verdana" w:cs="Verdana"/>
          <w:sz w:val="22"/>
        </w:rPr>
        <w:t xml:space="preserve">2) преправка или дописивање података у јавној исправи коју издаје школа или орган, односно исправи коју изда друга организација;</w:t>
      </w:r>
    </w:p>
    <w:p>
      <w:pPr>
        <w:spacing w:before="0" w:line="210" w:lineRule="atLeast"/>
        <w:ind w:left="0" w:right="0"/>
      </w:pPr>
      <w:r>
        <w:rPr>
          <w:rFonts w:ascii="Verdana" w:hAnsi="Verdana" w:eastAsia="Verdana" w:cs="Verdana"/>
          <w:sz w:val="22"/>
        </w:rPr>
        <w:t xml:space="preserve">3) уништење или крађа имовине школе,
</w:t>
      </w:r>
      <w:r>
        <w:rPr>
          <w:rFonts w:ascii="Verdana" w:hAnsi="Verdana" w:eastAsia="Verdana" w:cs="Verdana"/>
          <w:b/>
          <w:sz w:val="22"/>
        </w:rPr>
        <w:t xml:space="preserve">дома ученика или друге организације 
или органа у чијем објекту остварује право на смештај, исхрану и 
васпитни рад,</w:t>
      </w:r>
      <w:r>
        <w:rPr>
          <w:rFonts w:ascii="Verdana" w:hAnsi="Verdana" w:eastAsia="Verdana" w:cs="Verdana"/>
          <w:b/>
          <w:sz w:val="22"/>
          <w:vertAlign w:val="superscript"/>
        </w:rPr>
        <w:t xml:space="preserve">* </w:t>
      </w:r>
      <w:r>
        <w:rPr>
          <w:rFonts w:ascii="Verdana" w:hAnsi="Verdana" w:eastAsia="Verdana" w:cs="Verdana"/>
          <w:sz w:val="22"/>
        </w:rPr>
        <w:t xml:space="preserve"> привредног друштва, предузетника, ученика или запосленог;</w:t>
      </w:r>
    </w:p>
    <w:p>
      <w:pPr>
        <w:spacing w:before="0" w:line="210" w:lineRule="atLeast"/>
        <w:ind w:left="0" w:right="0"/>
      </w:pPr>
      <w:r>
        <w:rPr>
          <w:rFonts w:ascii="Verdana" w:hAnsi="Verdana" w:eastAsia="Verdana" w:cs="Verdana"/>
          <w:sz w:val="22"/>
        </w:rPr>
        <w:t xml:space="preserve">4) поседовање, подстрекавање, помагање, давање другом ученику и 
употреба </w:t>
      </w:r>
      <w:r>
        <w:rPr>
          <w:rFonts w:ascii="Verdana" w:hAnsi="Verdana" w:eastAsia="Verdana" w:cs="Verdana"/>
          <w:b/>
          <w:sz w:val="22"/>
        </w:rPr>
        <w:t xml:space="preserve">психоактивних супстанци, односно алкохола, 
дрога и никотинских производа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5) уношење у школу или другу организацију оружја, пиротехничког 
средства или другог предмета којим може да угрози или повреди друго 
лице;</w:t>
      </w:r>
    </w:p>
    <w:p>
      <w:pPr>
        <w:spacing w:before="0" w:line="210" w:lineRule="atLeast"/>
        <w:ind w:left="0" w:right="0"/>
      </w:pPr>
      <w:r>
        <w:rPr>
          <w:rFonts w:ascii="Verdana" w:hAnsi="Verdana" w:eastAsia="Verdana" w:cs="Verdana"/>
          <w:sz w:val="22"/>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pPr>
        <w:spacing w:before="0" w:line="210" w:lineRule="atLeast"/>
        <w:ind w:left="0" w:right="0"/>
      </w:pPr>
      <w:r>
        <w:rPr>
          <w:rFonts w:ascii="Verdana" w:hAnsi="Verdana" w:eastAsia="Verdana" w:cs="Verdana"/>
          <w:sz w:val="22"/>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pPr>
        <w:spacing w:before="0" w:line="210" w:lineRule="atLeast"/>
        <w:ind w:left="0" w:right="0"/>
      </w:pPr>
      <w:r>
        <w:rPr>
          <w:rFonts w:ascii="Verdana" w:hAnsi="Verdana" w:eastAsia="Verdana" w:cs="Verdana"/>
          <w:sz w:val="22"/>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pPr>
        <w:spacing w:before="0" w:line="210" w:lineRule="atLeast"/>
        <w:ind w:left="0" w:right="0"/>
      </w:pPr>
      <w:r>
        <w:rPr>
          <w:rFonts w:ascii="Verdana" w:hAnsi="Verdana" w:eastAsia="Verdana" w:cs="Verdana"/>
          <w:sz w:val="22"/>
        </w:rPr>
        <w:t xml:space="preserve">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pPr>
        <w:spacing w:before="0" w:line="210" w:lineRule="atLeast"/>
        <w:ind w:left="0" w:right="0"/>
        <w:jc w:val="left"/>
      </w:pPr>
      <w:r>
        <w:rPr>
          <w:rFonts w:ascii="Verdana" w:hAnsi="Verdana" w:eastAsia="Verdana" w:cs="Verdana"/>
          <w:b/>
          <w:sz w:val="22"/>
        </w:rPr>
        <w:t xml:space="preserve">Школа је дужна да општим актом пропише 
употребу мобилног телефона, електронског уређаја и другог 
средства из става 8. тачка 7)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 повреде из </w:t>
      </w:r>
      <w:r>
        <w:rPr>
          <w:rFonts w:ascii="Verdana" w:hAnsi="Verdana" w:eastAsia="Verdana" w:cs="Verdana"/>
          <w:b/>
          <w:sz w:val="22"/>
        </w:rPr>
        <w:t xml:space="preserve">става 8.</w:t>
      </w:r>
      <w:r>
        <w:rPr>
          <w:rFonts w:ascii="Verdana" w:hAnsi="Verdana" w:eastAsia="Verdana" w:cs="Verdana"/>
          <w:b/>
          <w:sz w:val="22"/>
          <w:vertAlign w:val="superscript"/>
        </w:rPr>
        <w:t xml:space="preserve">* </w:t>
      </w:r>
      <w:r>
        <w:rPr>
          <w:rFonts w:ascii="Verdana" w:hAnsi="Verdana" w:eastAsia="Verdana" w:cs="Verdana"/>
          <w:sz w:val="22"/>
        </w:rPr>
        <w:t xml:space="preserve"> тач. 8) и 9) овог члана обавезна је поступност у изрицању мера.</w:t>
      </w:r>
    </w:p>
    <w:p>
      <w:pPr>
        <w:spacing w:before="0" w:line="210" w:lineRule="atLeast"/>
        <w:ind w:left="0" w:right="0"/>
      </w:pPr>
      <w:r>
        <w:rPr>
          <w:rFonts w:ascii="Verdana" w:hAnsi="Verdana" w:eastAsia="Verdana" w:cs="Verdana"/>
          <w:sz w:val="22"/>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Одговорност родитеља</w:t>
      </w:r>
    </w:p>
    <w:p>
      <w:pPr>
        <w:spacing w:before="0" w:line="210" w:lineRule="atLeast"/>
        <w:ind w:left="0" w:right="0"/>
        <w:jc w:val="center"/>
      </w:pPr>
      <w:r>
        <w:rPr>
          <w:rFonts w:ascii="Verdana" w:hAnsi="Verdana" w:eastAsia="Verdana" w:cs="Verdana"/>
          <w:sz w:val="22"/>
        </w:rPr>
        <w:t xml:space="preserve">Члан 84. </w:t>
      </w:r>
    </w:p>
    <w:p>
      <w:pPr>
        <w:spacing w:before="0" w:line="210" w:lineRule="atLeast"/>
        <w:ind w:left="0" w:right="0"/>
      </w:pPr>
      <w:r>
        <w:rPr>
          <w:rFonts w:ascii="Verdana" w:hAnsi="Verdana" w:eastAsia="Verdana" w:cs="Verdana"/>
          <w:sz w:val="22"/>
        </w:rPr>
        <w:t xml:space="preserve">Родитељ, односно други законски заступник детета одговоран је:</w:t>
      </w:r>
    </w:p>
    <w:p>
      <w:pPr>
        <w:spacing w:before="0" w:line="210" w:lineRule="atLeast"/>
        <w:ind w:left="0" w:right="0"/>
      </w:pPr>
      <w:r>
        <w:rPr>
          <w:rFonts w:ascii="Verdana" w:hAnsi="Verdana" w:eastAsia="Verdana" w:cs="Verdana"/>
          <w:sz w:val="22"/>
        </w:rPr>
        <w:t xml:space="preserve">1) за упис детета у предшколски припремни програм и упис детета у школу;</w:t>
      </w:r>
    </w:p>
    <w:p>
      <w:pPr>
        <w:spacing w:before="0" w:line="210" w:lineRule="atLeast"/>
        <w:ind w:left="0" w:right="0"/>
      </w:pPr>
      <w:r>
        <w:rPr>
          <w:rFonts w:ascii="Verdana" w:hAnsi="Verdana" w:eastAsia="Verdana" w:cs="Verdana"/>
          <w:sz w:val="22"/>
        </w:rPr>
        <w:t xml:space="preserve">2) за редовно похађање наставе;</w:t>
      </w:r>
    </w:p>
    <w:p>
      <w:pPr>
        <w:spacing w:before="0" w:line="210" w:lineRule="atLeast"/>
        <w:ind w:left="0" w:right="0"/>
      </w:pPr>
      <w:r>
        <w:rPr>
          <w:rFonts w:ascii="Verdana" w:hAnsi="Verdana" w:eastAsia="Verdana" w:cs="Verdana"/>
          <w:sz w:val="22"/>
        </w:rPr>
        <w:t xml:space="preserve">3) за редовно похађање припремне наставе;</w:t>
      </w:r>
    </w:p>
    <w:p>
      <w:pPr>
        <w:spacing w:before="0" w:line="210" w:lineRule="atLeast"/>
        <w:ind w:left="0" w:right="0"/>
      </w:pPr>
      <w:r>
        <w:rPr>
          <w:rFonts w:ascii="Verdana" w:hAnsi="Verdana" w:eastAsia="Verdana" w:cs="Verdana"/>
          <w:sz w:val="22"/>
        </w:rPr>
        <w:t xml:space="preserve">4) да одмах, а најкасније у року од 48 сати од момента наступања 
спречености ученика да присуствује настави о томе обавести школу;</w:t>
      </w:r>
    </w:p>
    <w:p>
      <w:pPr>
        <w:spacing w:before="0" w:line="210" w:lineRule="atLeast"/>
        <w:ind w:left="0" w:right="0"/>
      </w:pPr>
      <w:r>
        <w:rPr>
          <w:rFonts w:ascii="Verdana" w:hAnsi="Verdana" w:eastAsia="Verdana" w:cs="Verdana"/>
          <w:sz w:val="22"/>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pPr>
        <w:spacing w:before="0" w:line="210" w:lineRule="atLeast"/>
        <w:ind w:left="0" w:right="0"/>
      </w:pPr>
      <w:r>
        <w:rPr>
          <w:rFonts w:ascii="Verdana" w:hAnsi="Verdana" w:eastAsia="Verdana" w:cs="Verdana"/>
          <w:sz w:val="22"/>
        </w:rPr>
        <w:t xml:space="preserve">6) да на позив школе узме активно учешће у свим облицима васпитног рада са учеником
</w:t>
      </w:r>
      <w:r>
        <w:rPr>
          <w:rFonts w:ascii="Verdana" w:hAnsi="Verdana" w:eastAsia="Verdana" w:cs="Verdana"/>
          <w:b/>
          <w:sz w:val="22"/>
        </w:rPr>
        <w:t xml:space="preserve">(у реализацији оперативног плана 
заштите и плана појачаног васпитног рада)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7) за повреду забране из чл. 110–112. овог закона учињену од стране ученика;</w:t>
      </w:r>
    </w:p>
    <w:p>
      <w:pPr>
        <w:spacing w:before="0" w:line="210" w:lineRule="atLeast"/>
        <w:ind w:left="0" w:right="0"/>
      </w:pPr>
      <w:r>
        <w:rPr>
          <w:rFonts w:ascii="Verdana" w:hAnsi="Verdana" w:eastAsia="Verdana" w:cs="Verdana"/>
          <w:sz w:val="22"/>
        </w:rPr>
        <w:t xml:space="preserve">8) за теже повреде обавезе ученика из члана 83. овог закона;</w:t>
      </w:r>
    </w:p>
    <w:p>
      <w:pPr>
        <w:spacing w:before="0" w:line="210" w:lineRule="atLeast"/>
        <w:ind w:left="0" w:right="0"/>
      </w:pPr>
      <w:r>
        <w:rPr>
          <w:rFonts w:ascii="Verdana" w:hAnsi="Verdana" w:eastAsia="Verdana" w:cs="Verdana"/>
          <w:sz w:val="22"/>
        </w:rPr>
        <w:t xml:space="preserve">9) да поштује правила установе.</w:t>
      </w:r>
    </w:p>
    <w:p>
      <w:pPr>
        <w:spacing w:before="0" w:line="210" w:lineRule="atLeast"/>
        <w:ind w:left="0" w:right="0"/>
      </w:pPr>
      <w:r>
        <w:rPr>
          <w:rFonts w:ascii="Verdana" w:hAnsi="Verdana" w:eastAsia="Verdana" w:cs="Verdana"/>
          <w:sz w:val="22"/>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pPr>
        <w:spacing w:before="0" w:line="210" w:lineRule="atLeast"/>
        <w:ind w:left="0" w:right="0"/>
      </w:pPr>
      <w:r>
        <w:rPr>
          <w:rFonts w:ascii="Verdana" w:hAnsi="Verdana" w:eastAsia="Verdana" w:cs="Verdana"/>
          <w:sz w:val="22"/>
        </w:rPr>
        <w:t xml:space="preserve">Школа подноси захтев за покретање прекршајног поступка, односно 
кривичну пријаву </w:t>
      </w:r>
      <w:r>
        <w:rPr>
          <w:rFonts w:ascii="Verdana" w:hAnsi="Verdana" w:eastAsia="Verdana" w:cs="Verdana"/>
          <w:b/>
          <w:sz w:val="22"/>
        </w:rPr>
        <w:t xml:space="preserve">надлежном јавном тужилаштву</w:t>
      </w:r>
      <w:r>
        <w:rPr>
          <w:rFonts w:ascii="Verdana" w:hAnsi="Verdana" w:eastAsia="Verdana" w:cs="Verdana"/>
          <w:b/>
          <w:sz w:val="22"/>
          <w:vertAlign w:val="superscript"/>
        </w:rPr>
        <w:t xml:space="preserve">* </w:t>
      </w:r>
      <w:r>
        <w:rPr>
          <w:rFonts w:ascii="Verdana" w:hAnsi="Verdana" w:eastAsia="Verdana" w:cs="Verdana"/>
          <w:sz w:val="22"/>
        </w:rPr>
        <w:t xml:space="preserve"> ради утврђивања одговорности родитеља, односно другог 
законског заступника из разлога прописаних ставом 1. овог члана.</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Васпитно-дисциплински поступак </w:t>
      </w:r>
    </w:p>
    <w:p>
      <w:pPr>
        <w:spacing w:before="560" w:line="210" w:lineRule="atLeast"/>
        <w:ind w:left="0" w:right="0"/>
        <w:jc w:val="center"/>
      </w:pPr>
      <w:r>
        <w:rPr>
          <w:rFonts w:ascii="Verdana" w:hAnsi="Verdana" w:eastAsia="Verdana" w:cs="Verdana"/>
          <w:b/>
          <w:sz w:val="22"/>
        </w:rPr>
        <w:t xml:space="preserve">Члан 85.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води поступак и окончава га 
решењем.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Васпитно-дисциплински поступак 
окончава се доношењем решења у року од 30 дана од дана 
покретања.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оквиру појачаног васпитног рада са 
ученицима реализује се и друштвено-корисни, односно хуманитарни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 доношења решења о удаљењу морају 
се утврдити све чињенице које су од значаја за одлучивање.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Васпитне и васпитно-дисциплинске мере и правна заштита ученика </w:t>
      </w:r>
    </w:p>
    <w:p>
      <w:pPr>
        <w:spacing w:before="0" w:line="210" w:lineRule="atLeast"/>
        <w:ind w:left="0" w:right="0"/>
        <w:jc w:val="center"/>
      </w:pPr>
      <w:r>
        <w:rPr>
          <w:rFonts w:ascii="Verdana" w:hAnsi="Verdana" w:eastAsia="Verdana" w:cs="Verdana"/>
          <w:sz w:val="22"/>
        </w:rPr>
        <w:t xml:space="preserve">Члан 86. </w:t>
      </w:r>
    </w:p>
    <w:p>
      <w:pPr>
        <w:spacing w:before="0" w:line="210" w:lineRule="atLeast"/>
        <w:ind w:left="0" w:right="0"/>
      </w:pPr>
      <w:r>
        <w:rPr>
          <w:rFonts w:ascii="Verdana" w:hAnsi="Verdana" w:eastAsia="Verdana" w:cs="Verdana"/>
          <w:sz w:val="22"/>
        </w:rPr>
        <w:t xml:space="preserve">За повреду обавезе, односно забране прописане овим законом, могу да се изрекну мере, и то:</w:t>
      </w:r>
    </w:p>
    <w:p>
      <w:pPr>
        <w:spacing w:before="0" w:line="210" w:lineRule="atLeast"/>
        <w:ind w:left="0" w:right="0"/>
      </w:pPr>
      <w:r>
        <w:rPr>
          <w:rFonts w:ascii="Verdana" w:hAnsi="Verdana" w:eastAsia="Verdana" w:cs="Verdana"/>
          <w:sz w:val="22"/>
        </w:rPr>
        <w:t xml:space="preserve">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pPr>
        <w:spacing w:before="0" w:line="210" w:lineRule="atLeast"/>
        <w:ind w:left="0" w:right="0"/>
      </w:pPr>
      <w:r>
        <w:rPr>
          <w:rFonts w:ascii="Verdana" w:hAnsi="Verdana" w:eastAsia="Verdana" w:cs="Verdana"/>
          <w:sz w:val="22"/>
        </w:rPr>
        <w:t xml:space="preserve">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Pr>
          <w:rFonts w:ascii="Verdana" w:hAnsi="Verdana" w:eastAsia="Verdana" w:cs="Verdana"/>
          <w:b/>
          <w:sz w:val="22"/>
        </w:rPr>
        <w:t xml:space="preserve">, 
уколико друге изречене мере и активности не доводе до побољшања 
у понашању ученика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3) за учињену повреду забране из чл. 110–112. овог закона, васпитно-дисциплинска мера:</w:t>
      </w:r>
    </w:p>
    <w:p>
      <w:pPr>
        <w:spacing w:before="0" w:line="210" w:lineRule="atLeast"/>
        <w:ind w:left="0" w:right="0"/>
      </w:pPr>
      <w:r>
        <w:rPr>
          <w:rFonts w:ascii="Verdana" w:hAnsi="Verdana" w:eastAsia="Verdana" w:cs="Verdana"/>
          <w:sz w:val="22"/>
        </w:rPr>
        <w:t xml:space="preserve">(1) укор директора или укор наставничког већа;</w:t>
      </w:r>
    </w:p>
    <w:p>
      <w:pPr>
        <w:spacing w:before="0" w:line="210" w:lineRule="atLeast"/>
        <w:ind w:left="0" w:right="0"/>
      </w:pPr>
      <w:r>
        <w:rPr>
          <w:rFonts w:ascii="Verdana" w:hAnsi="Verdana" w:eastAsia="Verdana" w:cs="Verdana"/>
          <w:sz w:val="22"/>
        </w:rPr>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pPr>
        <w:spacing w:before="0" w:line="210" w:lineRule="atLeast"/>
        <w:ind w:left="0" w:right="0"/>
      </w:pPr>
      <w:r>
        <w:rPr>
          <w:rFonts w:ascii="Verdana" w:hAnsi="Verdana" w:eastAsia="Verdana" w:cs="Verdana"/>
          <w:sz w:val="22"/>
        </w:rPr>
        <w:t xml:space="preserve">(3) за ученика средње школе – искључење ученика из школе, односно школе са домом.</w:t>
      </w:r>
    </w:p>
    <w:p>
      <w:pPr>
        <w:spacing w:before="0" w:line="210" w:lineRule="atLeast"/>
        <w:ind w:left="0" w:right="0"/>
        <w:jc w:val="left"/>
      </w:pPr>
      <w:r>
        <w:rPr>
          <w:rFonts w:ascii="Verdana" w:hAnsi="Verdana" w:eastAsia="Verdana" w:cs="Verdana"/>
          <w:b/>
          <w:sz w:val="22"/>
        </w:rPr>
        <w:t xml:space="preserve">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Васпитна мера изриче се ученику за лакшу повреду обавезе из става
 1. тачка 1) овог члана, без вођења васпитно-дисциплинског поступка. </w:t>
      </w:r>
    </w:p>
    <w:p>
      <w:pPr>
        <w:spacing w:before="0" w:line="210" w:lineRule="atLeast"/>
        <w:ind w:left="0" w:right="0"/>
      </w:pPr>
      <w:r>
        <w:rPr>
          <w:rFonts w:ascii="Verdana" w:hAnsi="Verdana" w:eastAsia="Verdana" w:cs="Verdana"/>
          <w:sz w:val="22"/>
        </w:rPr>
        <w:t xml:space="preserve">Мера из става 1. овог члана може да се изрекне ученику ако је 
школа претходно предузела неопходне активности из члана 83. став 1. овог
 закона. </w:t>
      </w:r>
    </w:p>
    <w:p>
      <w:pPr>
        <w:spacing w:before="0" w:line="210" w:lineRule="atLeast"/>
        <w:ind w:left="0" w:right="0"/>
      </w:pPr>
      <w:r>
        <w:rPr>
          <w:rFonts w:ascii="Verdana" w:hAnsi="Verdana" w:eastAsia="Verdana" w:cs="Verdana"/>
          <w:sz w:val="22"/>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 </w:t>
      </w:r>
    </w:p>
    <w:p>
      <w:pPr>
        <w:spacing w:before="0" w:line="210" w:lineRule="atLeast"/>
        <w:ind w:left="0" w:right="0"/>
      </w:pPr>
      <w:r>
        <w:rPr>
          <w:rFonts w:ascii="Verdana" w:hAnsi="Verdana" w:eastAsia="Verdana" w:cs="Verdana"/>
          <w:sz w:val="22"/>
        </w:rPr>
        <w:t xml:space="preserve">Мера из </w:t>
      </w:r>
      <w:r>
        <w:rPr>
          <w:rFonts w:ascii="Verdana" w:hAnsi="Verdana" w:eastAsia="Verdana" w:cs="Verdana"/>
          <w:b/>
          <w:sz w:val="22"/>
        </w:rPr>
        <w:t xml:space="preserve">става 1. тач. 2) и 3) и 
става 2.</w:t>
      </w:r>
      <w:r>
        <w:rPr>
          <w:rFonts w:ascii="Verdana" w:hAnsi="Verdana" w:eastAsia="Verdana" w:cs="Verdana"/>
          <w:b/>
          <w:sz w:val="22"/>
          <w:vertAlign w:val="superscript"/>
        </w:rPr>
        <w:t xml:space="preserve">* </w:t>
      </w:r>
      <w:r>
        <w:rPr>
          <w:rFonts w:ascii="Verdana" w:hAnsi="Verdana" w:eastAsia="Verdana" w:cs="Verdana"/>
          <w:sz w:val="22"/>
        </w:rPr>
        <w:t xml:space="preserve"> овог члана изриче се ученику након 
спроведеног васпитно-дисциплинског поступка и утврђене одговорности
</w:t>
      </w:r>
      <w:r>
        <w:rPr>
          <w:rFonts w:ascii="Verdana" w:hAnsi="Verdana" w:eastAsia="Verdana" w:cs="Verdana"/>
          <w:b/>
          <w:sz w:val="22"/>
        </w:rPr>
        <w:t xml:space="preserve">и утиче на оцену из владања у току 
полугодишта и на закључну оцену из владања</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jc w:val="left"/>
      </w:pPr>
      <w:r>
        <w:rPr>
          <w:rFonts w:ascii="Verdana" w:hAnsi="Verdana" w:eastAsia="Verdana" w:cs="Verdana"/>
          <w:b/>
          <w:sz w:val="22"/>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Брисани су ранији ст. 6. и 7. (види 
члан 15. Закона - 92/2023-332)</w:t>
      </w:r>
    </w:p>
    <w:p>
      <w:pPr>
        <w:spacing w:before="0" w:line="210" w:lineRule="atLeast"/>
        <w:ind w:left="0" w:right="0"/>
      </w:pPr>
      <w:r>
        <w:rPr>
          <w:rFonts w:ascii="Verdana" w:hAnsi="Verdana" w:eastAsia="Verdana" w:cs="Verdana"/>
          <w:sz w:val="22"/>
        </w:rPr>
        <w:t xml:space="preserve">Васпитна и васпитно-дисциплинска мера изричу се у школској години у којој је учињена повреда обавезе ученика. </w:t>
      </w:r>
    </w:p>
    <w:p>
      <w:pPr>
        <w:spacing w:before="0" w:line="210" w:lineRule="atLeast"/>
        <w:ind w:left="0" w:right="0"/>
      </w:pPr>
      <w:r>
        <w:rPr>
          <w:rFonts w:ascii="Verdana" w:hAnsi="Verdana" w:eastAsia="Verdana" w:cs="Verdana"/>
          <w:sz w:val="22"/>
        </w:rPr>
        <w:t xml:space="preserve">Када малолетан ученик изврши повреду обавезе, односно забране из 
чл. 110–112. овог закона, школа одмах, а најкасније наредног радног дана
</w:t>
      </w:r>
      <w:r>
        <w:rPr>
          <w:rFonts w:ascii="Verdana" w:hAnsi="Verdana" w:eastAsia="Verdana" w:cs="Verdana"/>
          <w:b/>
          <w:sz w:val="22"/>
        </w:rPr>
        <w:t xml:space="preserve">од дана сазнања</w:t>
      </w:r>
      <w:r>
        <w:rPr>
          <w:rFonts w:ascii="Verdana" w:hAnsi="Verdana" w:eastAsia="Verdana" w:cs="Verdana"/>
          <w:b/>
          <w:sz w:val="22"/>
          <w:vertAlign w:val="superscript"/>
        </w:rPr>
        <w:t xml:space="preserve">* </w:t>
      </w:r>
      <w:r>
        <w:rPr>
          <w:rFonts w:ascii="Verdana" w:hAnsi="Verdana" w:eastAsia="Verdana" w:cs="Verdana"/>
          <w:sz w:val="22"/>
        </w:rPr>
        <w:t xml:space="preserve">
 обавештава родитеља, односно другог законског заступника и укључује га у
 одговарајући поступак. </w:t>
      </w:r>
    </w:p>
    <w:p>
      <w:pPr>
        <w:spacing w:before="0" w:line="210" w:lineRule="atLeast"/>
        <w:ind w:left="0" w:right="0"/>
      </w:pPr>
      <w:r>
        <w:rPr>
          <w:rFonts w:ascii="Verdana" w:hAnsi="Verdana" w:eastAsia="Verdana" w:cs="Verdana"/>
          <w:sz w:val="22"/>
        </w:rPr>
        <w:t xml:space="preserve">Наставничко веће доноси одлуку о васпитно-дисциплинској мери 
искључења ученика из средње школе, а директор решење о искључењу ученика
 из школе. </w:t>
      </w:r>
    </w:p>
    <w:p>
      <w:pPr>
        <w:spacing w:before="0" w:line="210" w:lineRule="atLeast"/>
        <w:ind w:left="0" w:right="0"/>
      </w:pPr>
      <w:r>
        <w:rPr>
          <w:rFonts w:ascii="Verdana" w:hAnsi="Verdana" w:eastAsia="Verdana" w:cs="Verdana"/>
          <w:sz w:val="22"/>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 </w:t>
      </w:r>
    </w:p>
    <w:p>
      <w:pPr>
        <w:spacing w:before="0" w:line="210" w:lineRule="atLeast"/>
        <w:ind w:left="0" w:right="0"/>
      </w:pPr>
      <w:r>
        <w:rPr>
          <w:rFonts w:ascii="Verdana" w:hAnsi="Verdana" w:eastAsia="Verdana" w:cs="Verdana"/>
          <w:sz w:val="22"/>
        </w:rPr>
        <w:t xml:space="preserve">Школски одбор решава по жалби из </w:t>
      </w:r>
      <w:r>
        <w:rPr>
          <w:rFonts w:ascii="Verdana" w:hAnsi="Verdana" w:eastAsia="Verdana" w:cs="Verdana"/>
          <w:b/>
          <w:sz w:val="22"/>
        </w:rPr>
        <w:t xml:space="preserve">става 12.</w:t>
      </w:r>
      <w:r>
        <w:rPr>
          <w:rFonts w:ascii="Verdana" w:hAnsi="Verdana" w:eastAsia="Verdana" w:cs="Verdana"/>
          <w:b/>
          <w:sz w:val="22"/>
          <w:vertAlign w:val="superscript"/>
        </w:rPr>
        <w:t xml:space="preserve">* </w:t>
      </w:r>
      <w:r>
        <w:rPr>
          <w:rFonts w:ascii="Verdana" w:hAnsi="Verdana" w:eastAsia="Verdana" w:cs="Verdana"/>
          <w:sz w:val="22"/>
        </w:rPr>
        <w:t xml:space="preserve"> овог члана у року од 
15 дана од дана достављања жалбе од стране ученика, родитеља, односно 
другог законског заступника.</w:t>
      </w:r>
    </w:p>
    <w:p>
      <w:pPr>
        <w:spacing w:before="0" w:line="210" w:lineRule="atLeast"/>
        <w:ind w:left="0" w:right="0"/>
      </w:pPr>
      <w:r>
        <w:rPr>
          <w:rFonts w:ascii="Verdana" w:hAnsi="Verdana" w:eastAsia="Verdana" w:cs="Verdana"/>
          <w:sz w:val="22"/>
        </w:rPr>
        <w:t xml:space="preserve">Жалба одлаже извршење решења директора. </w:t>
      </w:r>
    </w:p>
    <w:p>
      <w:pPr>
        <w:spacing w:before="0" w:line="210" w:lineRule="atLeast"/>
        <w:ind w:left="0" w:right="0"/>
      </w:pPr>
      <w:r>
        <w:rPr>
          <w:rFonts w:ascii="Verdana" w:hAnsi="Verdana" w:eastAsia="Verdana" w:cs="Verdana"/>
          <w:sz w:val="22"/>
        </w:rPr>
        <w:t xml:space="preserve">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 </w:t>
      </w:r>
    </w:p>
    <w:p>
      <w:pPr>
        <w:spacing w:before="0" w:line="210" w:lineRule="atLeast"/>
        <w:ind w:left="0" w:right="0"/>
      </w:pPr>
      <w:r>
        <w:rPr>
          <w:rFonts w:ascii="Verdana" w:hAnsi="Verdana" w:eastAsia="Verdana" w:cs="Verdana"/>
          <w:i/>
          <w:sz w:val="22"/>
        </w:rPr>
        <w:t xml:space="preserve">Брисан је ранији став 15. (види члан 
15. Закона - 92/2023-332)</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Одељењска заједница </w:t>
      </w:r>
    </w:p>
    <w:p>
      <w:pPr>
        <w:spacing w:before="0" w:line="210" w:lineRule="atLeast"/>
        <w:ind w:left="0" w:right="0"/>
        <w:jc w:val="center"/>
      </w:pPr>
      <w:r>
        <w:rPr>
          <w:rFonts w:ascii="Verdana" w:hAnsi="Verdana" w:eastAsia="Verdana" w:cs="Verdana"/>
          <w:sz w:val="22"/>
        </w:rPr>
        <w:t xml:space="preserve">Члан 87. </w:t>
      </w:r>
    </w:p>
    <w:p>
      <w:pPr>
        <w:spacing w:before="0" w:line="210" w:lineRule="atLeast"/>
        <w:ind w:left="0" w:right="0"/>
      </w:pPr>
      <w:r>
        <w:rPr>
          <w:rFonts w:ascii="Verdana" w:hAnsi="Verdana" w:eastAsia="Verdana" w:cs="Verdana"/>
          <w:sz w:val="22"/>
        </w:rPr>
        <w:t xml:space="preserve">Одељењску заједницу чине ученици и одељењски старешина једног одељења.</w:t>
      </w:r>
    </w:p>
    <w:p>
      <w:pPr>
        <w:spacing w:before="0" w:line="210" w:lineRule="atLeast"/>
        <w:ind w:left="0" w:right="0"/>
      </w:pPr>
      <w:r>
        <w:rPr>
          <w:rFonts w:ascii="Verdana" w:hAnsi="Verdana" w:eastAsia="Verdana" w:cs="Verdana"/>
          <w:sz w:val="22"/>
        </w:rPr>
        <w:t xml:space="preserve">Начин рада одељењске заједнице ближе се уређује статутом школе. </w:t>
      </w:r>
    </w:p>
    <w:p>
      <w:pPr>
        <w:spacing w:before="0" w:line="210" w:lineRule="atLeast"/>
        <w:ind w:left="0" w:right="0"/>
        <w:jc w:val="center"/>
      </w:pPr>
      <w:r>
        <w:rPr>
          <w:rFonts w:ascii="Verdana" w:hAnsi="Verdana" w:eastAsia="Verdana" w:cs="Verdana"/>
          <w:b/>
          <w:sz w:val="22"/>
        </w:rPr>
        <w:t xml:space="preserve">Ученички парламент</w:t>
      </w:r>
    </w:p>
    <w:p>
      <w:pPr>
        <w:spacing w:before="0" w:line="210" w:lineRule="atLeast"/>
        <w:ind w:left="0" w:right="0"/>
        <w:jc w:val="center"/>
      </w:pPr>
      <w:r>
        <w:rPr>
          <w:rFonts w:ascii="Verdana" w:hAnsi="Verdana" w:eastAsia="Verdana" w:cs="Verdana"/>
          <w:sz w:val="22"/>
        </w:rPr>
        <w:t xml:space="preserve">Члан 88. </w:t>
      </w:r>
    </w:p>
    <w:p>
      <w:pPr>
        <w:spacing w:before="0" w:line="210" w:lineRule="atLeast"/>
        <w:ind w:left="0" w:right="0"/>
      </w:pPr>
      <w:r>
        <w:rPr>
          <w:rFonts w:ascii="Verdana" w:hAnsi="Verdana" w:eastAsia="Verdana" w:cs="Verdana"/>
          <w:sz w:val="22"/>
        </w:rPr>
        <w:t xml:space="preserve">У последња два разреда основне школе и у средњој школи организује се ученички парламент (у даљем тексту: парламент) ради:</w:t>
      </w:r>
    </w:p>
    <w:p>
      <w:pPr>
        <w:spacing w:before="0" w:line="210" w:lineRule="atLeast"/>
        <w:ind w:left="0" w:right="0"/>
      </w:pPr>
      <w:r>
        <w:rPr>
          <w:rFonts w:ascii="Verdana" w:hAnsi="Verdana" w:eastAsia="Verdana" w:cs="Verdana"/>
          <w:sz w:val="22"/>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pPr>
        <w:spacing w:before="0" w:line="210" w:lineRule="atLeast"/>
        <w:ind w:left="0" w:right="0"/>
      </w:pPr>
      <w:r>
        <w:rPr>
          <w:rFonts w:ascii="Verdana" w:hAnsi="Verdana" w:eastAsia="Verdana" w:cs="Verdana"/>
          <w:sz w:val="22"/>
        </w:rPr>
        <w:t xml:space="preserve">2) разматрања односа и сарадње ученика и наставника, васпитача или стручног сарадника и атмосфере у школи;</w:t>
      </w:r>
    </w:p>
    <w:p>
      <w:pPr>
        <w:spacing w:before="0" w:line="210" w:lineRule="atLeast"/>
        <w:ind w:left="0" w:right="0"/>
      </w:pPr>
      <w:r>
        <w:rPr>
          <w:rFonts w:ascii="Verdana" w:hAnsi="Verdana" w:eastAsia="Verdana" w:cs="Verdana"/>
          <w:sz w:val="22"/>
        </w:rPr>
        <w:t xml:space="preserve">3) обавештавања ученика о питањима од посебног значаја за њихово школовање и о активностима ученичког парламента;</w:t>
      </w:r>
    </w:p>
    <w:p>
      <w:pPr>
        <w:spacing w:before="0" w:line="210" w:lineRule="atLeast"/>
        <w:ind w:left="0" w:right="0"/>
      </w:pPr>
      <w:r>
        <w:rPr>
          <w:rFonts w:ascii="Verdana" w:hAnsi="Verdana" w:eastAsia="Verdana" w:cs="Verdana"/>
          <w:sz w:val="22"/>
        </w:rPr>
        <w:t xml:space="preserve">4) активног учешћа у процесу планирања развоја школе и у самовредновању школе;</w:t>
      </w:r>
    </w:p>
    <w:p>
      <w:pPr>
        <w:spacing w:before="0" w:line="210" w:lineRule="atLeast"/>
        <w:ind w:left="0" w:right="0"/>
      </w:pPr>
      <w:r>
        <w:rPr>
          <w:rFonts w:ascii="Verdana" w:hAnsi="Verdana" w:eastAsia="Verdana" w:cs="Verdana"/>
          <w:sz w:val="22"/>
        </w:rPr>
        <w:t xml:space="preserve">5) предлагања чланова стручног актива за развојно планирање и тима за превенцију вршњачког насиља из реда ученика. </w:t>
      </w:r>
    </w:p>
    <w:p>
      <w:pPr>
        <w:spacing w:before="0" w:line="210" w:lineRule="atLeast"/>
        <w:ind w:left="0" w:right="0"/>
      </w:pPr>
      <w:r>
        <w:rPr>
          <w:rFonts w:ascii="Verdana" w:hAnsi="Verdana" w:eastAsia="Verdana" w:cs="Verdana"/>
          <w:sz w:val="22"/>
        </w:rPr>
        <w:t xml:space="preserve">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 </w:t>
      </w:r>
    </w:p>
    <w:p>
      <w:pPr>
        <w:spacing w:before="0" w:line="210" w:lineRule="atLeast"/>
        <w:ind w:left="0" w:right="0"/>
      </w:pPr>
      <w:r>
        <w:rPr>
          <w:rFonts w:ascii="Verdana" w:hAnsi="Verdana" w:eastAsia="Verdana" w:cs="Verdana"/>
          <w:sz w:val="22"/>
        </w:rPr>
        <w:t xml:space="preserve">Чланове парламента бирају ученици одељењске заједнице сваке школске године. Чланови парламента бирају председника. </w:t>
      </w:r>
    </w:p>
    <w:p>
      <w:pPr>
        <w:spacing w:before="0" w:line="210" w:lineRule="atLeast"/>
        <w:ind w:left="0" w:right="0"/>
      </w:pPr>
      <w:r>
        <w:rPr>
          <w:rFonts w:ascii="Verdana" w:hAnsi="Verdana" w:eastAsia="Verdana" w:cs="Verdana"/>
          <w:sz w:val="22"/>
        </w:rPr>
        <w:t xml:space="preserve">Парламент бира два представника ученика који учествују у раду школског одбора, у складу са чланом 119. овог закона. </w:t>
      </w:r>
    </w:p>
    <w:p>
      <w:pPr>
        <w:spacing w:before="0" w:line="210" w:lineRule="atLeast"/>
        <w:ind w:left="0" w:right="0"/>
      </w:pPr>
      <w:r>
        <w:rPr>
          <w:rFonts w:ascii="Verdana" w:hAnsi="Verdana" w:eastAsia="Verdana" w:cs="Verdana"/>
          <w:sz w:val="22"/>
        </w:rPr>
        <w:t xml:space="preserve">Ученички парламент има пословник о раду. </w:t>
      </w:r>
    </w:p>
    <w:p>
      <w:pPr>
        <w:spacing w:before="0" w:line="210" w:lineRule="atLeast"/>
        <w:ind w:left="0" w:right="0"/>
      </w:pPr>
      <w:r>
        <w:rPr>
          <w:rFonts w:ascii="Verdana" w:hAnsi="Verdana" w:eastAsia="Verdana" w:cs="Verdana"/>
          <w:sz w:val="22"/>
        </w:rPr>
        <w:t xml:space="preserve">Програм рада парламента саставни је део годишњег плана рада школе. </w:t>
      </w:r>
    </w:p>
    <w:p>
      <w:pPr>
        <w:spacing w:before="0" w:line="210" w:lineRule="atLeast"/>
        <w:ind w:left="0" w:right="0"/>
      </w:pPr>
      <w:r>
        <w:rPr>
          <w:rFonts w:ascii="Verdana" w:hAnsi="Verdana" w:eastAsia="Verdana" w:cs="Verdana"/>
          <w:sz w:val="22"/>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pPr>
        <w:spacing w:before="0" w:line="210" w:lineRule="atLeast"/>
        <w:ind w:left="0" w:right="0"/>
        <w:jc w:val="center"/>
      </w:pPr>
      <w:r>
        <w:rPr>
          <w:rFonts w:ascii="Verdana" w:hAnsi="Verdana" w:eastAsia="Verdana" w:cs="Verdana"/>
          <w:b/>
          <w:sz w:val="22"/>
        </w:rPr>
        <w:t xml:space="preserve">VI. УСТАНОВЕ, ДРУГЕ ОРГАНИЗАЦИЈЕ И ОРГАНИ УСТАНОВЕ</w:t>
      </w:r>
    </w:p>
    <w:p>
      <w:pPr>
        <w:spacing w:before="0" w:line="210" w:lineRule="atLeast"/>
        <w:ind w:left="0" w:right="0"/>
        <w:jc w:val="center"/>
      </w:pPr>
      <w:r>
        <w:rPr>
          <w:rFonts w:ascii="Verdana" w:hAnsi="Verdana" w:eastAsia="Verdana" w:cs="Verdana"/>
          <w:sz w:val="22"/>
        </w:rPr>
        <w:t xml:space="preserve">1. УСТАНОВЕ И ДРУГЕ ОРГАНИЗАЦИЈЕ</w:t>
      </w:r>
    </w:p>
    <w:p>
      <w:pPr>
        <w:spacing w:before="0" w:line="210" w:lineRule="atLeast"/>
        <w:ind w:left="0" w:right="0"/>
        <w:jc w:val="center"/>
      </w:pPr>
      <w:r>
        <w:rPr>
          <w:rFonts w:ascii="Verdana" w:hAnsi="Verdana" w:eastAsia="Verdana" w:cs="Verdana"/>
          <w:b/>
          <w:sz w:val="22"/>
        </w:rPr>
        <w:t xml:space="preserve">Делатност установе </w:t>
      </w:r>
    </w:p>
    <w:p>
      <w:pPr>
        <w:spacing w:before="0" w:line="210" w:lineRule="atLeast"/>
        <w:ind w:left="0" w:right="0"/>
        <w:jc w:val="center"/>
      </w:pPr>
      <w:r>
        <w:rPr>
          <w:rFonts w:ascii="Verdana" w:hAnsi="Verdana" w:eastAsia="Verdana" w:cs="Verdana"/>
          <w:sz w:val="22"/>
        </w:rPr>
        <w:t xml:space="preserve">Члан 89.</w:t>
      </w:r>
    </w:p>
    <w:p>
      <w:pPr>
        <w:spacing w:before="0" w:line="210" w:lineRule="atLeast"/>
        <w:ind w:left="0" w:right="0"/>
      </w:pPr>
      <w:r>
        <w:rPr>
          <w:rFonts w:ascii="Verdana" w:hAnsi="Verdana" w:eastAsia="Verdana" w:cs="Verdana"/>
          <w:sz w:val="22"/>
        </w:rPr>
        <w:t xml:space="preserve">Делатност образовања и васпитања обављају: </w:t>
      </w:r>
    </w:p>
    <w:p>
      <w:pPr>
        <w:spacing w:before="0" w:line="210" w:lineRule="atLeast"/>
        <w:ind w:left="0" w:right="0"/>
      </w:pPr>
      <w:r>
        <w:rPr>
          <w:rFonts w:ascii="Verdana" w:hAnsi="Verdana" w:eastAsia="Verdana" w:cs="Verdana"/>
          <w:sz w:val="22"/>
        </w:rPr>
        <w:t xml:space="preserve">1) у предшколском васпитању и образовању – предшколска установа; </w:t>
      </w:r>
    </w:p>
    <w:p>
      <w:pPr>
        <w:spacing w:before="0" w:line="210" w:lineRule="atLeast"/>
        <w:ind w:left="0" w:right="0"/>
      </w:pPr>
      <w:r>
        <w:rPr>
          <w:rFonts w:ascii="Verdana" w:hAnsi="Verdana" w:eastAsia="Verdana" w:cs="Verdana"/>
          <w:sz w:val="22"/>
        </w:rPr>
        <w:t xml:space="preserve">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 </w:t>
      </w:r>
    </w:p>
    <w:p>
      <w:pPr>
        <w:spacing w:before="0" w:line="210" w:lineRule="atLeast"/>
        <w:ind w:left="0" w:right="0"/>
      </w:pPr>
      <w:r>
        <w:rPr>
          <w:rFonts w:ascii="Verdana" w:hAnsi="Verdana" w:eastAsia="Verdana" w:cs="Verdana"/>
          <w:sz w:val="22"/>
        </w:rPr>
        <w:t xml:space="preserve">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pPr>
        <w:spacing w:before="0" w:line="210" w:lineRule="atLeast"/>
        <w:ind w:left="0" w:right="0"/>
      </w:pPr>
      <w:r>
        <w:rPr>
          <w:rFonts w:ascii="Verdana" w:hAnsi="Verdana" w:eastAsia="Verdana" w:cs="Verdana"/>
          <w:sz w:val="22"/>
        </w:rPr>
        <w:t xml:space="preserve">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pPr>
        <w:spacing w:before="0" w:line="210" w:lineRule="atLeast"/>
        <w:ind w:left="0" w:right="0"/>
      </w:pPr>
      <w:r>
        <w:rPr>
          <w:rFonts w:ascii="Verdana" w:hAnsi="Verdana" w:eastAsia="Verdana" w:cs="Verdana"/>
          <w:sz w:val="22"/>
        </w:rPr>
        <w:t xml:space="preserve">Основна школа може да остварује припремни предшколски програм.</w:t>
      </w:r>
    </w:p>
    <w:p>
      <w:pPr>
        <w:spacing w:before="0" w:line="210" w:lineRule="atLeast"/>
        <w:ind w:left="0" w:right="0"/>
      </w:pPr>
      <w:r>
        <w:rPr>
          <w:rFonts w:ascii="Verdana" w:hAnsi="Verdana" w:eastAsia="Verdana" w:cs="Verdana"/>
          <w:sz w:val="22"/>
        </w:rPr>
        <w:t xml:space="preserve">Школа може да обезбеђује смештај и исхрану ученика (у даљем тексту: школа са домом). </w:t>
      </w:r>
    </w:p>
    <w:p>
      <w:pPr>
        <w:spacing w:before="0" w:line="210" w:lineRule="atLeast"/>
        <w:ind w:left="0" w:right="0"/>
      </w:pPr>
      <w:r>
        <w:rPr>
          <w:rFonts w:ascii="Verdana" w:hAnsi="Verdana" w:eastAsia="Verdana" w:cs="Verdana"/>
          <w:sz w:val="22"/>
        </w:rPr>
        <w:t xml:space="preserve">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pPr>
        <w:spacing w:before="0" w:line="210" w:lineRule="atLeast"/>
        <w:ind w:left="0" w:right="0"/>
      </w:pPr>
      <w:r>
        <w:rPr>
          <w:rFonts w:ascii="Verdana" w:hAnsi="Verdana" w:eastAsia="Verdana" w:cs="Verdana"/>
          <w:sz w:val="22"/>
        </w:rPr>
        <w:t xml:space="preserve">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pPr>
        <w:spacing w:before="0" w:line="210" w:lineRule="atLeast"/>
        <w:ind w:left="0" w:right="0"/>
      </w:pPr>
      <w:r>
        <w:rPr>
          <w:rFonts w:ascii="Verdana" w:hAnsi="Verdana" w:eastAsia="Verdana" w:cs="Verdana"/>
          <w:sz w:val="22"/>
        </w:rPr>
        <w:t xml:space="preserve">Влада одређује установе од посебног интереса за Републику Србију.</w:t>
      </w:r>
    </w:p>
    <w:p>
      <w:pPr>
        <w:spacing w:before="0" w:line="210" w:lineRule="atLeast"/>
        <w:ind w:left="0" w:right="0"/>
        <w:jc w:val="left"/>
      </w:pPr>
      <w:r>
        <w:rPr>
          <w:rFonts w:ascii="Verdana" w:hAnsi="Verdana" w:eastAsia="Verdana" w:cs="Verdana"/>
          <w:b/>
          <w:sz w:val="22"/>
        </w:rPr>
        <w:t xml:space="preserve">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Установе од националног значаја за 
Републику Србију јесу Математичка гимназија у Београду и 
Гимназија „Јован Јовановић Змај” у Новом Саду.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Оснивање установе</w:t>
      </w:r>
    </w:p>
    <w:p>
      <w:pPr>
        <w:spacing w:before="0" w:line="210" w:lineRule="atLeast"/>
        <w:ind w:left="0" w:right="0"/>
        <w:jc w:val="center"/>
      </w:pPr>
      <w:r>
        <w:rPr>
          <w:rFonts w:ascii="Verdana" w:hAnsi="Verdana" w:eastAsia="Verdana" w:cs="Verdana"/>
          <w:sz w:val="22"/>
        </w:rPr>
        <w:t xml:space="preserve">Члан 90.</w:t>
      </w:r>
    </w:p>
    <w:p>
      <w:pPr>
        <w:spacing w:before="0" w:line="210" w:lineRule="atLeast"/>
        <w:ind w:left="0" w:right="0"/>
      </w:pPr>
      <w:r>
        <w:rPr>
          <w:rFonts w:ascii="Verdana" w:hAnsi="Verdana" w:eastAsia="Verdana" w:cs="Verdana"/>
          <w:sz w:val="22"/>
        </w:rPr>
        <w:t xml:space="preserve">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pPr>
        <w:spacing w:before="0" w:line="210" w:lineRule="atLeast"/>
        <w:ind w:left="0" w:right="0"/>
        <w:jc w:val="left"/>
      </w:pPr>
      <w:r>
        <w:rPr>
          <w:rFonts w:ascii="Verdana" w:hAnsi="Verdana" w:eastAsia="Verdana" w:cs="Verdana"/>
          <w:b/>
          <w:sz w:val="22"/>
        </w:rPr>
        <w:t xml:space="preserve">Средњу школу за потребе унутрашњих 
послова може основати само Република Србија.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Према оснивачу, установа може да буде јавна установа или приватна установа.</w:t>
      </w:r>
    </w:p>
    <w:p>
      <w:pPr>
        <w:spacing w:before="0" w:line="210" w:lineRule="atLeast"/>
        <w:ind w:left="0" w:right="0"/>
      </w:pPr>
      <w:r>
        <w:rPr>
          <w:rFonts w:ascii="Verdana" w:hAnsi="Verdana" w:eastAsia="Verdana" w:cs="Verdana"/>
          <w:sz w:val="22"/>
        </w:rPr>
        <w:t xml:space="preserve">Република Србија, аутономна покрајина или јединица локалне самоуправе је оснивач јавне установе.</w:t>
      </w:r>
    </w:p>
    <w:p>
      <w:pPr>
        <w:spacing w:before="0" w:line="210" w:lineRule="atLeast"/>
        <w:ind w:left="0" w:right="0"/>
      </w:pPr>
      <w:r>
        <w:rPr>
          <w:rFonts w:ascii="Verdana" w:hAnsi="Verdana" w:eastAsia="Verdana" w:cs="Verdana"/>
          <w:sz w:val="22"/>
        </w:rPr>
        <w:t xml:space="preserve">Оснивач приватне установе може да буде друго домаће и страно правно или физичко лице. </w:t>
      </w:r>
    </w:p>
    <w:p>
      <w:pPr>
        <w:spacing w:before="0" w:line="210" w:lineRule="atLeast"/>
        <w:ind w:left="0" w:right="0"/>
      </w:pPr>
      <w:r>
        <w:rPr>
          <w:rFonts w:ascii="Verdana" w:hAnsi="Verdana" w:eastAsia="Verdana" w:cs="Verdana"/>
          <w:sz w:val="22"/>
        </w:rPr>
        <w:t xml:space="preserve">Уколико има више оснивача приватне установе њихова међусобна права и обавезе уређују се уговором. </w:t>
      </w:r>
    </w:p>
    <w:p>
      <w:pPr>
        <w:spacing w:before="0" w:line="210" w:lineRule="atLeast"/>
        <w:ind w:left="0" w:right="0"/>
      </w:pPr>
      <w:r>
        <w:rPr>
          <w:rFonts w:ascii="Verdana" w:hAnsi="Verdana" w:eastAsia="Verdana" w:cs="Verdana"/>
          <w:sz w:val="22"/>
        </w:rPr>
        <w:t xml:space="preserve">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pPr>
        <w:spacing w:before="0" w:line="210" w:lineRule="atLeast"/>
        <w:ind w:left="0" w:right="0"/>
      </w:pPr>
      <w:r>
        <w:rPr>
          <w:rFonts w:ascii="Verdana" w:hAnsi="Verdana" w:eastAsia="Verdana" w:cs="Verdana"/>
          <w:sz w:val="22"/>
        </w:rPr>
        <w:t xml:space="preserve">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pPr>
        <w:spacing w:before="0" w:line="210" w:lineRule="atLeast"/>
        <w:ind w:left="0" w:right="0"/>
      </w:pPr>
      <w:r>
        <w:rPr>
          <w:rFonts w:ascii="Verdana" w:hAnsi="Verdana" w:eastAsia="Verdana" w:cs="Verdana"/>
          <w:sz w:val="22"/>
        </w:rPr>
        <w:t xml:space="preserve">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Услови за оснивање установе</w:t>
      </w:r>
    </w:p>
    <w:p>
      <w:pPr>
        <w:spacing w:before="0" w:line="210" w:lineRule="atLeast"/>
        <w:ind w:left="0" w:right="0"/>
        <w:jc w:val="center"/>
      </w:pPr>
      <w:r>
        <w:rPr>
          <w:rFonts w:ascii="Verdana" w:hAnsi="Verdana" w:eastAsia="Verdana" w:cs="Verdana"/>
          <w:sz w:val="22"/>
        </w:rPr>
        <w:t xml:space="preserve">Члан 91.</w:t>
      </w:r>
    </w:p>
    <w:p>
      <w:pPr>
        <w:spacing w:before="0" w:line="210" w:lineRule="atLeast"/>
        <w:ind w:left="0" w:right="0"/>
      </w:pPr>
      <w:r>
        <w:rPr>
          <w:rFonts w:ascii="Verdana" w:hAnsi="Verdana" w:eastAsia="Verdana" w:cs="Verdana"/>
          <w:sz w:val="22"/>
        </w:rPr>
        <w:t xml:space="preserve">Установу може да оснује Република Србија, аутономна покрајина и јединица локалне самоуправе, ако: </w:t>
      </w:r>
    </w:p>
    <w:p>
      <w:pPr>
        <w:spacing w:before="0" w:line="210" w:lineRule="atLeast"/>
        <w:ind w:left="0" w:right="0"/>
      </w:pPr>
      <w:r>
        <w:rPr>
          <w:rFonts w:ascii="Verdana" w:hAnsi="Verdana" w:eastAsia="Verdana" w:cs="Verdana"/>
          <w:sz w:val="22"/>
        </w:rPr>
        <w:t xml:space="preserve">1) постоји потреба за васпитањем и образовањем деце, образовањем и
 васпитањем ученика или образовањем одраслих на одређеном подручју;</w:t>
      </w:r>
    </w:p>
    <w:p>
      <w:pPr>
        <w:spacing w:before="0" w:line="210" w:lineRule="atLeast"/>
        <w:ind w:left="0" w:right="0"/>
      </w:pPr>
      <w:r>
        <w:rPr>
          <w:rFonts w:ascii="Verdana" w:hAnsi="Verdana" w:eastAsia="Verdana" w:cs="Verdana"/>
          <w:sz w:val="22"/>
        </w:rPr>
        <w:t xml:space="preserve">2) има програм образовања и васпитања;</w:t>
      </w:r>
    </w:p>
    <w:p>
      <w:pPr>
        <w:spacing w:before="0" w:line="210" w:lineRule="atLeast"/>
        <w:ind w:left="0" w:right="0"/>
      </w:pPr>
      <w:r>
        <w:rPr>
          <w:rFonts w:ascii="Verdana" w:hAnsi="Verdana" w:eastAsia="Verdana" w:cs="Verdana"/>
          <w:sz w:val="22"/>
        </w:rPr>
        <w:t xml:space="preserve">3) има обезбеђена средства за оснивање и рад. </w:t>
      </w:r>
    </w:p>
    <w:p>
      <w:pPr>
        <w:spacing w:before="0" w:line="210" w:lineRule="atLeast"/>
        <w:ind w:left="0" w:right="0"/>
      </w:pPr>
      <w:r>
        <w:rPr>
          <w:rFonts w:ascii="Verdana" w:hAnsi="Verdana" w:eastAsia="Verdana" w:cs="Verdana"/>
          <w:sz w:val="22"/>
        </w:rPr>
        <w:t xml:space="preserve">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 </w:t>
      </w:r>
    </w:p>
    <w:p>
      <w:pPr>
        <w:spacing w:before="0" w:line="210" w:lineRule="atLeast"/>
        <w:ind w:left="0" w:right="0"/>
      </w:pPr>
      <w:r>
        <w:rPr>
          <w:rFonts w:ascii="Verdana" w:hAnsi="Verdana" w:eastAsia="Verdana" w:cs="Verdana"/>
          <w:sz w:val="22"/>
        </w:rPr>
        <w:t xml:space="preserve">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pPr>
        <w:spacing w:before="0" w:line="210" w:lineRule="atLeast"/>
        <w:ind w:left="0" w:right="0"/>
        <w:jc w:val="center"/>
      </w:pPr>
      <w:r>
        <w:rPr>
          <w:rFonts w:ascii="Verdana" w:hAnsi="Verdana" w:eastAsia="Verdana" w:cs="Verdana"/>
          <w:b/>
          <w:sz w:val="22"/>
        </w:rPr>
        <w:t xml:space="preserve">Услови за почетак рада и обављање делатности установе</w:t>
      </w:r>
    </w:p>
    <w:p>
      <w:pPr>
        <w:spacing w:before="0" w:line="210" w:lineRule="atLeast"/>
        <w:ind w:left="0" w:right="0"/>
        <w:jc w:val="center"/>
      </w:pPr>
      <w:r>
        <w:rPr>
          <w:rFonts w:ascii="Verdana" w:hAnsi="Verdana" w:eastAsia="Verdana" w:cs="Verdana"/>
          <w:sz w:val="22"/>
        </w:rPr>
        <w:t xml:space="preserve">Члан 92.</w:t>
      </w:r>
    </w:p>
    <w:p>
      <w:pPr>
        <w:spacing w:before="0" w:line="210" w:lineRule="atLeast"/>
        <w:ind w:left="0" w:right="0"/>
      </w:pPr>
      <w:r>
        <w:rPr>
          <w:rFonts w:ascii="Verdana" w:hAnsi="Verdana" w:eastAsia="Verdana" w:cs="Verdana"/>
          <w:sz w:val="22"/>
        </w:rPr>
        <w:t xml:space="preserve">Установа може да почне са радом и да обавља делатност образовања и васпитања, ако испуњава услове за оснивање и има:</w:t>
      </w:r>
    </w:p>
    <w:p>
      <w:pPr>
        <w:spacing w:before="0" w:line="210" w:lineRule="atLeast"/>
        <w:ind w:left="0" w:right="0"/>
      </w:pPr>
      <w:r>
        <w:rPr>
          <w:rFonts w:ascii="Verdana" w:hAnsi="Verdana" w:eastAsia="Verdana" w:cs="Verdana"/>
          <w:sz w:val="22"/>
        </w:rPr>
        <w:t xml:space="preserve">1) прописани простор, опрему и наставна, односно дидактичка средства;</w:t>
      </w:r>
    </w:p>
    <w:p>
      <w:pPr>
        <w:spacing w:before="0" w:line="210" w:lineRule="atLeast"/>
        <w:ind w:left="0" w:right="0"/>
      </w:pPr>
      <w:r>
        <w:rPr>
          <w:rFonts w:ascii="Verdana" w:hAnsi="Verdana" w:eastAsia="Verdana" w:cs="Verdana"/>
          <w:sz w:val="22"/>
        </w:rPr>
        <w:t xml:space="preserve">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pPr>
        <w:spacing w:before="0" w:line="210" w:lineRule="atLeast"/>
        <w:ind w:left="0" w:right="0"/>
      </w:pPr>
      <w:r>
        <w:rPr>
          <w:rFonts w:ascii="Verdana" w:hAnsi="Verdana" w:eastAsia="Verdana" w:cs="Verdana"/>
          <w:sz w:val="22"/>
        </w:rPr>
        <w:t xml:space="preserve">3) уписану децу, односно редовне ученике;</w:t>
      </w:r>
    </w:p>
    <w:p>
      <w:pPr>
        <w:spacing w:before="0" w:line="210" w:lineRule="atLeast"/>
        <w:ind w:left="0" w:right="0"/>
      </w:pPr>
      <w:r>
        <w:rPr>
          <w:rFonts w:ascii="Verdana" w:hAnsi="Verdana" w:eastAsia="Verdana" w:cs="Verdana"/>
          <w:sz w:val="22"/>
        </w:rPr>
        <w:t xml:space="preserve">4) обезбеђене хигијенско-техничке услове (санитарне и противпожарне), у складу са прописима којима се уређује ова област.</w:t>
      </w:r>
    </w:p>
    <w:p>
      <w:pPr>
        <w:spacing w:before="0" w:line="210" w:lineRule="atLeast"/>
        <w:ind w:left="0" w:right="0"/>
        <w:jc w:val="left"/>
      </w:pPr>
      <w:r>
        <w:rPr>
          <w:rFonts w:ascii="Verdana" w:hAnsi="Verdana" w:eastAsia="Verdana" w:cs="Verdana"/>
          <w:b/>
          <w:sz w:val="22"/>
        </w:rPr>
        <w:t xml:space="preserve">Ближе услове за оснивање, почетак рада 
и обављање делатности установе,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Издвојено одељење установе</w:t>
      </w:r>
    </w:p>
    <w:p>
      <w:pPr>
        <w:spacing w:before="0" w:line="210" w:lineRule="atLeast"/>
        <w:ind w:left="0" w:right="0"/>
        <w:jc w:val="center"/>
      </w:pPr>
      <w:r>
        <w:rPr>
          <w:rFonts w:ascii="Verdana" w:hAnsi="Verdana" w:eastAsia="Verdana" w:cs="Verdana"/>
          <w:sz w:val="22"/>
        </w:rPr>
        <w:t xml:space="preserve">Члан 93.</w:t>
      </w:r>
    </w:p>
    <w:p>
      <w:pPr>
        <w:spacing w:before="0" w:line="210" w:lineRule="atLeast"/>
        <w:ind w:left="0" w:right="0"/>
      </w:pPr>
      <w:r>
        <w:rPr>
          <w:rFonts w:ascii="Verdana" w:hAnsi="Verdana" w:eastAsia="Verdana" w:cs="Verdana"/>
          <w:sz w:val="22"/>
        </w:rPr>
        <w:t xml:space="preserve">Установа обавља делатност у свом седишту.</w:t>
      </w:r>
    </w:p>
    <w:p>
      <w:pPr>
        <w:spacing w:before="0" w:line="210" w:lineRule="atLeast"/>
        <w:ind w:left="0" w:right="0"/>
      </w:pPr>
      <w:r>
        <w:rPr>
          <w:rFonts w:ascii="Verdana" w:hAnsi="Verdana" w:eastAsia="Verdana" w:cs="Verdana"/>
          <w:sz w:val="22"/>
        </w:rPr>
        <w:t xml:space="preserve">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pPr>
        <w:spacing w:before="0" w:line="210" w:lineRule="atLeast"/>
        <w:ind w:left="0" w:right="0"/>
      </w:pPr>
      <w:r>
        <w:rPr>
          <w:rFonts w:ascii="Verdana" w:hAnsi="Verdana" w:eastAsia="Verdana" w:cs="Verdana"/>
          <w:sz w:val="22"/>
        </w:rPr>
        <w:t xml:space="preserve">Издвојено одељење нема својство правног лица.</w:t>
      </w:r>
    </w:p>
    <w:p>
      <w:pPr>
        <w:spacing w:before="0" w:line="210" w:lineRule="atLeast"/>
        <w:ind w:left="0" w:right="0"/>
      </w:pPr>
      <w:r>
        <w:rPr>
          <w:rFonts w:ascii="Verdana" w:hAnsi="Verdana" w:eastAsia="Verdana" w:cs="Verdana"/>
          <w:sz w:val="22"/>
        </w:rPr>
        <w:t xml:space="preserve">На организовање и рад издвојеног одељења примењују се одредбе овог и посебног закона.</w:t>
      </w:r>
    </w:p>
    <w:p>
      <w:pPr>
        <w:spacing w:before="0" w:line="210" w:lineRule="atLeast"/>
        <w:ind w:left="0" w:right="0"/>
        <w:jc w:val="center"/>
      </w:pPr>
      <w:r>
        <w:rPr>
          <w:rFonts w:ascii="Verdana" w:hAnsi="Verdana" w:eastAsia="Verdana" w:cs="Verdana"/>
          <w:b/>
          <w:sz w:val="22"/>
        </w:rPr>
        <w:t xml:space="preserve">Верификација установа </w:t>
      </w:r>
    </w:p>
    <w:p>
      <w:pPr>
        <w:spacing w:before="0" w:line="210" w:lineRule="atLeast"/>
        <w:ind w:left="0" w:right="0"/>
        <w:jc w:val="center"/>
      </w:pPr>
      <w:r>
        <w:rPr>
          <w:rFonts w:ascii="Verdana" w:hAnsi="Verdana" w:eastAsia="Verdana" w:cs="Verdana"/>
          <w:sz w:val="22"/>
        </w:rPr>
        <w:t xml:space="preserve">Члан 94.</w:t>
      </w:r>
    </w:p>
    <w:p>
      <w:pPr>
        <w:spacing w:before="0" w:line="210" w:lineRule="atLeast"/>
        <w:ind w:left="0" w:right="0"/>
      </w:pPr>
      <w:r>
        <w:rPr>
          <w:rFonts w:ascii="Verdana" w:hAnsi="Verdana" w:eastAsia="Verdana" w:cs="Verdana"/>
          <w:sz w:val="22"/>
        </w:rPr>
        <w:t xml:space="preserve">Установа може да почне са радом када се утврди да испуњава услове
 за оснивање и почетак рада и обављање делатности и добије решење о 
верификацији.</w:t>
      </w:r>
    </w:p>
    <w:p>
      <w:pPr>
        <w:spacing w:before="0" w:line="210" w:lineRule="atLeast"/>
        <w:ind w:left="0" w:right="0"/>
      </w:pPr>
      <w:r>
        <w:rPr>
          <w:rFonts w:ascii="Verdana" w:hAnsi="Verdana" w:eastAsia="Verdana" w:cs="Verdana"/>
          <w:sz w:val="22"/>
        </w:rPr>
        <w:t xml:space="preserve">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w:t>
      </w:r>
      <w:r>
        <w:rPr>
          <w:rFonts w:ascii="Verdana" w:hAnsi="Verdana" w:eastAsia="Verdana" w:cs="Verdana"/>
          <w:b/>
          <w:sz w:val="22"/>
        </w:rPr>
        <w:t xml:space="preserve">, 
односно смер или тип гимназије, односно када основна школа 
остварује припремни предшколски програм или програм основног 
образовања одраслих.</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 </w:t>
      </w:r>
    </w:p>
    <w:p>
      <w:pPr>
        <w:spacing w:before="0" w:line="210" w:lineRule="atLeast"/>
        <w:ind w:left="0" w:right="0"/>
      </w:pPr>
      <w:r>
        <w:rPr>
          <w:rFonts w:ascii="Verdana" w:hAnsi="Verdana" w:eastAsia="Verdana" w:cs="Verdana"/>
          <w:sz w:val="22"/>
        </w:rPr>
        <w:t xml:space="preserve">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pPr>
        <w:spacing w:before="0" w:line="210" w:lineRule="atLeast"/>
        <w:ind w:left="0" w:right="0"/>
      </w:pPr>
      <w:r>
        <w:rPr>
          <w:rFonts w:ascii="Verdana" w:hAnsi="Verdana" w:eastAsia="Verdana" w:cs="Verdana"/>
          <w:sz w:val="22"/>
        </w:rPr>
        <w:t xml:space="preserve">О захтеву за верификацију установе одлучује Министарство најкасније у року од шест месеци од подношења уредног захтева. </w:t>
      </w:r>
    </w:p>
    <w:p>
      <w:pPr>
        <w:spacing w:before="0" w:line="210" w:lineRule="atLeast"/>
        <w:ind w:left="0" w:right="0"/>
      </w:pPr>
      <w:r>
        <w:rPr>
          <w:rFonts w:ascii="Verdana" w:hAnsi="Verdana" w:eastAsia="Verdana" w:cs="Verdana"/>
          <w:sz w:val="22"/>
        </w:rPr>
        <w:t xml:space="preserve">Решење о захтеву за верификацију установе је коначно у управном поступку.</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Статусне промене</w:t>
      </w:r>
    </w:p>
    <w:p>
      <w:pPr>
        <w:spacing w:before="0" w:line="210" w:lineRule="atLeast"/>
        <w:ind w:left="0" w:right="0"/>
        <w:jc w:val="center"/>
      </w:pPr>
      <w:r>
        <w:rPr>
          <w:rFonts w:ascii="Verdana" w:hAnsi="Verdana" w:eastAsia="Verdana" w:cs="Verdana"/>
          <w:sz w:val="22"/>
        </w:rPr>
        <w:t xml:space="preserve">Члан 95.</w:t>
      </w:r>
    </w:p>
    <w:p>
      <w:pPr>
        <w:spacing w:before="0" w:line="210" w:lineRule="atLeast"/>
        <w:ind w:left="0" w:right="0"/>
      </w:pPr>
      <w:r>
        <w:rPr>
          <w:rFonts w:ascii="Verdana" w:hAnsi="Verdana" w:eastAsia="Verdana" w:cs="Verdana"/>
          <w:sz w:val="22"/>
        </w:rPr>
        <w:t xml:space="preserve">Установа може да врши статусну промену, промену назива или седишта. </w:t>
      </w:r>
    </w:p>
    <w:p>
      <w:pPr>
        <w:spacing w:before="0" w:line="210" w:lineRule="atLeast"/>
        <w:ind w:left="0" w:right="0"/>
      </w:pPr>
      <w:r>
        <w:rPr>
          <w:rFonts w:ascii="Verdana" w:hAnsi="Verdana" w:eastAsia="Verdana" w:cs="Verdana"/>
          <w:sz w:val="22"/>
        </w:rPr>
        <w:t xml:space="preserve">Одлуку о статусној промени установе доноси орган управљања, уз сагласност оснивача.</w:t>
      </w:r>
    </w:p>
    <w:p>
      <w:pPr>
        <w:spacing w:before="0" w:line="210" w:lineRule="atLeast"/>
        <w:ind w:left="0" w:right="0"/>
      </w:pPr>
      <w:r>
        <w:rPr>
          <w:rFonts w:ascii="Verdana" w:hAnsi="Verdana" w:eastAsia="Verdana" w:cs="Verdana"/>
          <w:sz w:val="22"/>
        </w:rPr>
        <w:t xml:space="preserve">Одлуку о промени назива или седишта јавне установе доноси орган управљања, уз сагласност Министарства.</w:t>
      </w:r>
    </w:p>
    <w:p>
      <w:pPr>
        <w:spacing w:before="0" w:line="210" w:lineRule="atLeast"/>
        <w:ind w:left="0" w:right="0"/>
      </w:pPr>
      <w:r>
        <w:rPr>
          <w:rFonts w:ascii="Verdana" w:hAnsi="Verdana" w:eastAsia="Verdana" w:cs="Verdana"/>
          <w:sz w:val="22"/>
        </w:rPr>
        <w:t xml:space="preserve">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pPr>
        <w:spacing w:before="0" w:line="210" w:lineRule="atLeast"/>
        <w:ind w:left="0" w:right="0"/>
      </w:pPr>
      <w:r>
        <w:rPr>
          <w:rFonts w:ascii="Verdana" w:hAnsi="Verdana" w:eastAsia="Verdana" w:cs="Verdana"/>
          <w:sz w:val="22"/>
        </w:rPr>
        <w:t xml:space="preserve">Одлуку о промени назива приватне установе доноси орган управљања, уз сагласност оснивача који о томе обавештава Министарство.</w:t>
      </w:r>
    </w:p>
    <w:p>
      <w:pPr>
        <w:spacing w:before="0" w:line="210" w:lineRule="atLeast"/>
        <w:ind w:left="0" w:right="0"/>
      </w:pPr>
      <w:r>
        <w:rPr>
          <w:rFonts w:ascii="Verdana" w:hAnsi="Verdana" w:eastAsia="Verdana" w:cs="Verdana"/>
          <w:sz w:val="22"/>
        </w:rPr>
        <w:t xml:space="preserve">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 </w:t>
      </w:r>
    </w:p>
    <w:p>
      <w:pPr>
        <w:spacing w:before="0" w:line="210" w:lineRule="atLeast"/>
        <w:ind w:left="0" w:right="0"/>
      </w:pPr>
      <w:r>
        <w:rPr>
          <w:rFonts w:ascii="Verdana" w:hAnsi="Verdana" w:eastAsia="Verdana" w:cs="Verdana"/>
          <w:sz w:val="22"/>
        </w:rPr>
        <w:t xml:space="preserve">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pPr>
        <w:spacing w:before="0" w:line="210" w:lineRule="atLeast"/>
        <w:ind w:left="0" w:right="0"/>
      </w:pPr>
      <w:r>
        <w:rPr>
          <w:rFonts w:ascii="Verdana" w:hAnsi="Verdana" w:eastAsia="Verdana" w:cs="Verdana"/>
          <w:sz w:val="22"/>
        </w:rPr>
        <w:t xml:space="preserve">Школа не може да врши статусне промене, промену назива или седишта у току наставне године.</w:t>
      </w:r>
    </w:p>
    <w:p>
      <w:pPr>
        <w:spacing w:before="0" w:line="210" w:lineRule="atLeast"/>
        <w:ind w:left="0" w:right="0"/>
      </w:pPr>
      <w:r>
        <w:rPr>
          <w:rFonts w:ascii="Verdana" w:hAnsi="Verdana" w:eastAsia="Verdana" w:cs="Verdana"/>
          <w:sz w:val="22"/>
        </w:rPr>
        <w:t xml:space="preserve">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pPr>
        <w:spacing w:before="0" w:line="210" w:lineRule="atLeast"/>
        <w:ind w:left="0" w:right="0"/>
        <w:jc w:val="center"/>
      </w:pPr>
      <w:r>
        <w:rPr>
          <w:rFonts w:ascii="Verdana" w:hAnsi="Verdana" w:eastAsia="Verdana" w:cs="Verdana"/>
          <w:b/>
          <w:sz w:val="22"/>
        </w:rPr>
        <w:t xml:space="preserve">Страна установа</w:t>
      </w:r>
    </w:p>
    <w:p>
      <w:pPr>
        <w:spacing w:before="0" w:line="210" w:lineRule="atLeast"/>
        <w:ind w:left="0" w:right="0"/>
        <w:jc w:val="center"/>
      </w:pPr>
      <w:r>
        <w:rPr>
          <w:rFonts w:ascii="Verdana" w:hAnsi="Verdana" w:eastAsia="Verdana" w:cs="Verdana"/>
          <w:sz w:val="22"/>
        </w:rPr>
        <w:t xml:space="preserve">Члан 96.</w:t>
      </w:r>
    </w:p>
    <w:p>
      <w:pPr>
        <w:spacing w:before="0" w:line="210" w:lineRule="atLeast"/>
        <w:ind w:left="0" w:right="0"/>
      </w:pPr>
      <w:r>
        <w:rPr>
          <w:rFonts w:ascii="Verdana" w:hAnsi="Verdana" w:eastAsia="Verdana" w:cs="Verdana"/>
          <w:sz w:val="22"/>
        </w:rPr>
        <w:t xml:space="preserve">Страна установа је установа која остварује програм донет и 
акредитован у иностранству, а коју може да оснује страно или домаће 
правно или физичко лице. </w:t>
      </w:r>
    </w:p>
    <w:p>
      <w:pPr>
        <w:spacing w:before="0" w:line="210" w:lineRule="atLeast"/>
        <w:ind w:left="0" w:right="0"/>
      </w:pPr>
      <w:r>
        <w:rPr>
          <w:rFonts w:ascii="Verdana" w:hAnsi="Verdana" w:eastAsia="Verdana" w:cs="Verdana"/>
          <w:sz w:val="22"/>
        </w:rPr>
        <w:t xml:space="preserve">Страна установа мора да испуњава услове за оснивање, почетак рада
 и обављање делатности, односно добије решење о </w:t>
      </w:r>
      <w:r>
        <w:rPr>
          <w:rFonts w:ascii="Verdana" w:hAnsi="Verdana" w:eastAsia="Verdana" w:cs="Verdana"/>
          <w:b/>
          <w:sz w:val="22"/>
        </w:rPr>
        <w:t xml:space="preserve">
одобрењу за рад</w:t>
      </w:r>
      <w:r>
        <w:rPr>
          <w:rFonts w:ascii="Verdana" w:hAnsi="Verdana" w:eastAsia="Verdana" w:cs="Verdana"/>
          <w:b/>
          <w:sz w:val="22"/>
          <w:vertAlign w:val="superscript"/>
        </w:rPr>
        <w:t xml:space="preserve">* </w:t>
      </w:r>
      <w:r>
        <w:rPr>
          <w:rFonts w:ascii="Verdana" w:hAnsi="Verdana" w:eastAsia="Verdana" w:cs="Verdana"/>
          <w:sz w:val="22"/>
        </w:rPr>
        <w:t xml:space="preserve"> од
 стране Министарства и изврши упис у регистар надлежног органа.</w:t>
      </w:r>
    </w:p>
    <w:p>
      <w:pPr>
        <w:spacing w:before="0" w:line="210" w:lineRule="atLeast"/>
        <w:ind w:left="0" w:right="0"/>
      </w:pPr>
      <w:r>
        <w:rPr>
          <w:rFonts w:ascii="Verdana" w:hAnsi="Verdana" w:eastAsia="Verdana" w:cs="Verdana"/>
          <w:sz w:val="22"/>
        </w:rPr>
        <w:t xml:space="preserve">Исправа коју изда установа из става 1. овог члана признаје се под условима и по поступку, прописаним посебним законом. </w:t>
      </w:r>
    </w:p>
    <w:p>
      <w:pPr>
        <w:spacing w:before="0" w:line="210" w:lineRule="atLeast"/>
        <w:ind w:left="0" w:right="0"/>
      </w:pPr>
      <w:r>
        <w:rPr>
          <w:rFonts w:ascii="Verdana" w:hAnsi="Verdana" w:eastAsia="Verdana" w:cs="Verdana"/>
          <w:sz w:val="22"/>
        </w:rPr>
        <w:t xml:space="preserve">Министарство води евиденцију о страним установама.</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Друга организација </w:t>
      </w:r>
    </w:p>
    <w:p>
      <w:pPr>
        <w:spacing w:before="0" w:line="210" w:lineRule="atLeast"/>
        <w:ind w:left="0" w:right="0"/>
        <w:jc w:val="center"/>
      </w:pPr>
      <w:r>
        <w:rPr>
          <w:rFonts w:ascii="Verdana" w:hAnsi="Verdana" w:eastAsia="Verdana" w:cs="Verdana"/>
          <w:sz w:val="22"/>
        </w:rPr>
        <w:t xml:space="preserve">Члан 97.</w:t>
      </w:r>
    </w:p>
    <w:p>
      <w:pPr>
        <w:spacing w:before="0" w:line="210" w:lineRule="atLeast"/>
        <w:ind w:left="0" w:right="0"/>
      </w:pPr>
      <w:r>
        <w:rPr>
          <w:rFonts w:ascii="Verdana" w:hAnsi="Verdana" w:eastAsia="Verdana" w:cs="Verdana"/>
          <w:sz w:val="22"/>
        </w:rPr>
        <w:t xml:space="preserve">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w:t>
      </w:r>
    </w:p>
    <w:p>
      <w:pPr>
        <w:spacing w:before="0" w:line="210" w:lineRule="atLeast"/>
        <w:ind w:left="0" w:right="0"/>
      </w:pPr>
      <w:r>
        <w:rPr>
          <w:rFonts w:ascii="Verdana" w:hAnsi="Verdana" w:eastAsia="Verdana" w:cs="Verdana"/>
          <w:sz w:val="22"/>
        </w:rPr>
        <w:t xml:space="preserve">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pPr>
        <w:spacing w:before="0" w:line="210" w:lineRule="atLeast"/>
        <w:ind w:left="0" w:right="0"/>
      </w:pPr>
      <w:r>
        <w:rPr>
          <w:rFonts w:ascii="Verdana" w:hAnsi="Verdana" w:eastAsia="Verdana" w:cs="Verdana"/>
          <w:sz w:val="22"/>
        </w:rPr>
        <w:t xml:space="preserve">О захтеву из ст. 1. и 2. овог члана, Министарство одлучује решењем.</w:t>
      </w:r>
    </w:p>
    <w:p>
      <w:pPr>
        <w:spacing w:before="0" w:line="210" w:lineRule="atLeast"/>
        <w:ind w:left="0" w:right="0"/>
        <w:jc w:val="center"/>
      </w:pPr>
      <w:r>
        <w:rPr>
          <w:rFonts w:ascii="Verdana" w:hAnsi="Verdana" w:eastAsia="Verdana" w:cs="Verdana"/>
          <w:b/>
          <w:sz w:val="22"/>
        </w:rPr>
        <w:t xml:space="preserve">Проширена делатност установе</w:t>
      </w:r>
    </w:p>
    <w:p>
      <w:pPr>
        <w:spacing w:before="0" w:line="210" w:lineRule="atLeast"/>
        <w:ind w:left="0" w:right="0"/>
        <w:jc w:val="center"/>
      </w:pPr>
      <w:r>
        <w:rPr>
          <w:rFonts w:ascii="Verdana" w:hAnsi="Verdana" w:eastAsia="Verdana" w:cs="Verdana"/>
          <w:sz w:val="22"/>
        </w:rPr>
        <w:t xml:space="preserve">Члан 98.</w:t>
      </w:r>
    </w:p>
    <w:p>
      <w:pPr>
        <w:spacing w:before="0" w:line="210" w:lineRule="atLeast"/>
        <w:ind w:left="0" w:right="0"/>
      </w:pPr>
      <w:r>
        <w:rPr>
          <w:rFonts w:ascii="Verdana" w:hAnsi="Verdana" w:eastAsia="Verdana" w:cs="Verdana"/>
          <w:sz w:val="22"/>
        </w:rPr>
        <w:t xml:space="preserve">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pPr>
        <w:spacing w:before="0" w:line="210" w:lineRule="atLeast"/>
        <w:ind w:left="0" w:right="0"/>
      </w:pPr>
      <w:r>
        <w:rPr>
          <w:rFonts w:ascii="Verdana" w:hAnsi="Verdana" w:eastAsia="Verdana" w:cs="Verdana"/>
          <w:sz w:val="22"/>
        </w:rPr>
        <w:t xml:space="preserve">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pPr>
        <w:spacing w:before="0" w:line="210" w:lineRule="atLeast"/>
        <w:ind w:left="0" w:right="0"/>
      </w:pPr>
      <w:r>
        <w:rPr>
          <w:rFonts w:ascii="Verdana" w:hAnsi="Verdana" w:eastAsia="Verdana" w:cs="Verdana"/>
          <w:sz w:val="22"/>
        </w:rPr>
        <w:t xml:space="preserve">Није дозвољено да школа уз новчану накнаду организује припремну наставу ради уписа у ту школу.</w:t>
      </w:r>
    </w:p>
    <w:p>
      <w:pPr>
        <w:spacing w:before="0" w:line="210" w:lineRule="atLeast"/>
        <w:ind w:left="0" w:right="0"/>
      </w:pPr>
      <w:r>
        <w:rPr>
          <w:rFonts w:ascii="Verdana" w:hAnsi="Verdana" w:eastAsia="Verdana" w:cs="Verdana"/>
          <w:sz w:val="22"/>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w:t>
      </w:r>
      <w:r>
        <w:rPr>
          <w:rFonts w:ascii="Verdana" w:hAnsi="Verdana" w:eastAsia="Verdana" w:cs="Verdana"/>
          <w:b/>
          <w:sz w:val="22"/>
        </w:rPr>
        <w:t xml:space="preserve">у складу са законом којим се 
уређује Национални оквир квалификација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b/>
          <w:sz w:val="22"/>
        </w:rPr>
        <w:t xml:space="preserve">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стекне 
статус тренинг центра у складу са законом којим се уређује 
дуално образовање</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Остваривање проширене делатности установе планира се годишњим планом рада.</w:t>
      </w:r>
    </w:p>
    <w:p>
      <w:pPr>
        <w:spacing w:before="0" w:line="210" w:lineRule="atLeast"/>
        <w:ind w:left="0" w:right="0"/>
      </w:pPr>
      <w:r>
        <w:rPr>
          <w:rFonts w:ascii="Verdana" w:hAnsi="Verdana" w:eastAsia="Verdana" w:cs="Verdana"/>
          <w:sz w:val="22"/>
        </w:rPr>
        <w:t xml:space="preserve">Одлуку о проширеној делатности доноси орган управљања установе, уз сагласност Министарства. </w:t>
      </w:r>
    </w:p>
    <w:p>
      <w:pPr>
        <w:spacing w:before="0" w:line="210" w:lineRule="atLeast"/>
        <w:ind w:left="0" w:right="0"/>
      </w:pPr>
      <w:r>
        <w:rPr>
          <w:rFonts w:ascii="Verdana" w:hAnsi="Verdana" w:eastAsia="Verdana" w:cs="Verdana"/>
          <w:sz w:val="22"/>
        </w:rPr>
        <w:t xml:space="preserve">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pPr>
        <w:spacing w:before="0" w:line="210" w:lineRule="atLeast"/>
        <w:ind w:left="0" w:right="0"/>
      </w:pPr>
      <w:r>
        <w:rPr>
          <w:rFonts w:ascii="Verdana" w:hAnsi="Verdana" w:eastAsia="Verdana" w:cs="Verdana"/>
          <w:sz w:val="22"/>
        </w:rPr>
        <w:t xml:space="preserve">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pPr>
        <w:spacing w:before="0" w:line="210" w:lineRule="atLeast"/>
        <w:ind w:left="0" w:right="0"/>
      </w:pPr>
      <w:r>
        <w:rPr>
          <w:rFonts w:ascii="Verdana" w:hAnsi="Verdana" w:eastAsia="Verdana" w:cs="Verdana"/>
          <w:sz w:val="22"/>
        </w:rPr>
        <w:t xml:space="preserve">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pPr>
        <w:spacing w:before="0" w:line="210" w:lineRule="atLeast"/>
        <w:ind w:left="0" w:right="0"/>
      </w:pPr>
      <w:r>
        <w:rPr>
          <w:rFonts w:ascii="Verdana" w:hAnsi="Verdana" w:eastAsia="Verdana" w:cs="Verdana"/>
          <w:sz w:val="22"/>
        </w:rPr>
        <w:t xml:space="preserve">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pPr>
        <w:spacing w:before="0" w:line="210" w:lineRule="atLeast"/>
        <w:ind w:left="0" w:right="0"/>
      </w:pPr>
      <w:r>
        <w:rPr>
          <w:rFonts w:ascii="Verdana" w:hAnsi="Verdana" w:eastAsia="Verdana" w:cs="Verdana"/>
          <w:sz w:val="22"/>
        </w:rPr>
        <w:t xml:space="preserve">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pPr>
        <w:spacing w:before="0" w:line="210" w:lineRule="atLeast"/>
        <w:ind w:left="0" w:right="0"/>
      </w:pPr>
      <w:r>
        <w:rPr>
          <w:rFonts w:ascii="Verdana" w:hAnsi="Verdana" w:eastAsia="Verdana" w:cs="Verdana"/>
          <w:sz w:val="22"/>
        </w:rPr>
        <w:t xml:space="preserve">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pPr>
        <w:spacing w:before="0" w:line="210" w:lineRule="atLeast"/>
        <w:ind w:left="0" w:right="0"/>
      </w:pPr>
      <w:r>
        <w:rPr>
          <w:rFonts w:ascii="Verdana" w:hAnsi="Verdana" w:eastAsia="Verdana" w:cs="Verdana"/>
          <w:sz w:val="22"/>
        </w:rPr>
        <w:t xml:space="preserve">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Аутономија установе</w:t>
      </w:r>
    </w:p>
    <w:p>
      <w:pPr>
        <w:spacing w:before="0" w:line="210" w:lineRule="atLeast"/>
        <w:ind w:left="0" w:right="0"/>
        <w:jc w:val="center"/>
      </w:pPr>
      <w:r>
        <w:rPr>
          <w:rFonts w:ascii="Verdana" w:hAnsi="Verdana" w:eastAsia="Verdana" w:cs="Verdana"/>
          <w:sz w:val="22"/>
        </w:rPr>
        <w:t xml:space="preserve">Члан 99.</w:t>
      </w:r>
    </w:p>
    <w:p>
      <w:pPr>
        <w:spacing w:before="0" w:line="210" w:lineRule="atLeast"/>
        <w:ind w:left="0" w:right="0"/>
      </w:pPr>
      <w:r>
        <w:rPr>
          <w:rFonts w:ascii="Verdana" w:hAnsi="Verdana" w:eastAsia="Verdana" w:cs="Verdana"/>
          <w:sz w:val="22"/>
        </w:rPr>
        <w:t xml:space="preserve">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pPr>
        <w:spacing w:before="0" w:line="210" w:lineRule="atLeast"/>
        <w:ind w:left="0" w:right="0"/>
      </w:pPr>
      <w:r>
        <w:rPr>
          <w:rFonts w:ascii="Verdana" w:hAnsi="Verdana" w:eastAsia="Verdana" w:cs="Verdana"/>
          <w:sz w:val="22"/>
        </w:rPr>
        <w:t xml:space="preserve">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pPr>
        <w:spacing w:before="0" w:line="210" w:lineRule="atLeast"/>
        <w:ind w:left="0" w:right="0"/>
      </w:pPr>
      <w:r>
        <w:rPr>
          <w:rFonts w:ascii="Verdana" w:hAnsi="Verdana" w:eastAsia="Verdana" w:cs="Verdana"/>
          <w:sz w:val="22"/>
        </w:rPr>
        <w:t xml:space="preserve">2) доношења плана стручног усавршавања и професионалног развоја наставника, васпитача и стручног сарадника; </w:t>
      </w:r>
    </w:p>
    <w:p>
      <w:pPr>
        <w:spacing w:before="0" w:line="210" w:lineRule="atLeast"/>
        <w:ind w:left="0" w:right="0"/>
      </w:pPr>
      <w:r>
        <w:rPr>
          <w:rFonts w:ascii="Verdana" w:hAnsi="Verdana" w:eastAsia="Verdana" w:cs="Verdana"/>
          <w:sz w:val="22"/>
        </w:rPr>
        <w:t xml:space="preserve">3) доношења програма заштите од дискриминације, насиља, злостављања и занемаривања;</w:t>
      </w:r>
    </w:p>
    <w:p>
      <w:pPr>
        <w:spacing w:before="0" w:line="210" w:lineRule="atLeast"/>
        <w:ind w:left="0" w:right="0"/>
      </w:pPr>
      <w:r>
        <w:rPr>
          <w:rFonts w:ascii="Verdana" w:hAnsi="Verdana" w:eastAsia="Verdana" w:cs="Verdana"/>
          <w:sz w:val="22"/>
        </w:rPr>
        <w:t xml:space="preserve">4) самовредновања рада установе у оквиру изабране области на годишњем нивоу у циљу унапређивања образовно-васпитног рада.</w:t>
      </w:r>
    </w:p>
    <w:p>
      <w:pPr>
        <w:spacing w:before="0" w:line="210" w:lineRule="atLeast"/>
        <w:ind w:left="0" w:right="0"/>
      </w:pPr>
      <w:r>
        <w:rPr>
          <w:rFonts w:ascii="Verdana" w:hAnsi="Verdana" w:eastAsia="Verdana" w:cs="Verdana"/>
          <w:sz w:val="22"/>
        </w:rPr>
        <w:t xml:space="preserve">Аутономија установе, у смислу овог закона, подразумева и: </w:t>
      </w:r>
    </w:p>
    <w:p>
      <w:pPr>
        <w:spacing w:before="0" w:line="210" w:lineRule="atLeast"/>
        <w:ind w:left="0" w:right="0"/>
      </w:pPr>
      <w:r>
        <w:rPr>
          <w:rFonts w:ascii="Verdana" w:hAnsi="Verdana" w:eastAsia="Verdana" w:cs="Verdana"/>
          <w:sz w:val="22"/>
        </w:rPr>
        <w:t xml:space="preserve">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pPr>
        <w:spacing w:before="0" w:line="210" w:lineRule="atLeast"/>
        <w:ind w:left="0" w:right="0"/>
      </w:pPr>
      <w:r>
        <w:rPr>
          <w:rFonts w:ascii="Verdana" w:hAnsi="Verdana" w:eastAsia="Verdana" w:cs="Verdana"/>
          <w:sz w:val="22"/>
        </w:rPr>
        <w:t xml:space="preserve">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pPr>
        <w:spacing w:before="0" w:line="210" w:lineRule="atLeast"/>
        <w:ind w:left="0" w:right="0"/>
      </w:pPr>
      <w:r>
        <w:rPr>
          <w:rFonts w:ascii="Verdana" w:hAnsi="Verdana" w:eastAsia="Verdana" w:cs="Verdana"/>
          <w:sz w:val="22"/>
        </w:rPr>
        <w:t xml:space="preserve">3) доношење одлуке о избору уџбеника;</w:t>
      </w:r>
    </w:p>
    <w:p>
      <w:pPr>
        <w:spacing w:before="0" w:line="210" w:lineRule="atLeast"/>
        <w:ind w:left="0" w:right="0"/>
      </w:pPr>
      <w:r>
        <w:rPr>
          <w:rFonts w:ascii="Verdana" w:hAnsi="Verdana" w:eastAsia="Verdana" w:cs="Verdana"/>
          <w:sz w:val="22"/>
        </w:rPr>
        <w:t xml:space="preserve">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pPr>
        <w:spacing w:before="0" w:line="210" w:lineRule="atLeast"/>
        <w:ind w:left="0" w:right="0"/>
      </w:pPr>
      <w:r>
        <w:rPr>
          <w:rFonts w:ascii="Verdana" w:hAnsi="Verdana" w:eastAsia="Verdana" w:cs="Verdana"/>
          <w:sz w:val="22"/>
        </w:rPr>
        <w:t xml:space="preserve">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pPr>
        <w:spacing w:before="0" w:line="210" w:lineRule="atLeast"/>
        <w:ind w:left="0" w:right="0"/>
        <w:jc w:val="center"/>
      </w:pPr>
      <w:r>
        <w:rPr>
          <w:rFonts w:ascii="Verdana" w:hAnsi="Verdana" w:eastAsia="Verdana" w:cs="Verdana"/>
          <w:b/>
          <w:sz w:val="22"/>
        </w:rPr>
        <w:t xml:space="preserve">Статут установе </w:t>
      </w:r>
    </w:p>
    <w:p>
      <w:pPr>
        <w:spacing w:before="0" w:line="210" w:lineRule="atLeast"/>
        <w:ind w:left="0" w:right="0"/>
        <w:jc w:val="center"/>
      </w:pPr>
      <w:r>
        <w:rPr>
          <w:rFonts w:ascii="Verdana" w:hAnsi="Verdana" w:eastAsia="Verdana" w:cs="Verdana"/>
          <w:sz w:val="22"/>
        </w:rPr>
        <w:t xml:space="preserve">Члан 100.</w:t>
      </w:r>
    </w:p>
    <w:p>
      <w:pPr>
        <w:spacing w:before="0" w:line="210" w:lineRule="atLeast"/>
        <w:ind w:left="0" w:right="0"/>
      </w:pPr>
      <w:r>
        <w:rPr>
          <w:rFonts w:ascii="Verdana" w:hAnsi="Verdana" w:eastAsia="Verdana" w:cs="Verdana"/>
          <w:sz w:val="22"/>
        </w:rPr>
        <w:t xml:space="preserve">Установа има статут. </w:t>
      </w:r>
    </w:p>
    <w:p>
      <w:pPr>
        <w:spacing w:before="0" w:line="210" w:lineRule="atLeast"/>
        <w:ind w:left="0" w:right="0"/>
      </w:pPr>
      <w:r>
        <w:rPr>
          <w:rFonts w:ascii="Verdana" w:hAnsi="Verdana" w:eastAsia="Verdana" w:cs="Verdana"/>
          <w:sz w:val="22"/>
        </w:rPr>
        <w:t xml:space="preserve">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pPr>
        <w:spacing w:before="0" w:line="210" w:lineRule="atLeast"/>
        <w:ind w:left="0" w:right="0"/>
        <w:jc w:val="center"/>
      </w:pPr>
      <w:r>
        <w:rPr>
          <w:rFonts w:ascii="Verdana" w:hAnsi="Verdana" w:eastAsia="Verdana" w:cs="Verdana"/>
          <w:b/>
          <w:sz w:val="22"/>
        </w:rPr>
        <w:t xml:space="preserve">Средства установе</w:t>
      </w:r>
    </w:p>
    <w:p>
      <w:pPr>
        <w:spacing w:before="0" w:line="210" w:lineRule="atLeast"/>
        <w:ind w:left="0" w:right="0"/>
        <w:jc w:val="center"/>
      </w:pPr>
      <w:r>
        <w:rPr>
          <w:rFonts w:ascii="Verdana" w:hAnsi="Verdana" w:eastAsia="Verdana" w:cs="Verdana"/>
          <w:sz w:val="22"/>
        </w:rPr>
        <w:t xml:space="preserve">Члан 101.</w:t>
      </w:r>
    </w:p>
    <w:p>
      <w:pPr>
        <w:spacing w:before="0" w:line="210" w:lineRule="atLeast"/>
        <w:ind w:left="0" w:right="0"/>
      </w:pPr>
      <w:r>
        <w:rPr>
          <w:rFonts w:ascii="Verdana" w:hAnsi="Verdana" w:eastAsia="Verdana" w:cs="Verdana"/>
          <w:sz w:val="22"/>
        </w:rPr>
        <w:t xml:space="preserve">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pPr>
        <w:spacing w:before="0" w:line="210" w:lineRule="atLeast"/>
        <w:ind w:left="0" w:right="0"/>
        <w:jc w:val="center"/>
      </w:pPr>
      <w:r>
        <w:rPr>
          <w:rFonts w:ascii="Verdana" w:hAnsi="Verdana" w:eastAsia="Verdana" w:cs="Verdana"/>
          <w:b/>
          <w:sz w:val="22"/>
        </w:rPr>
        <w:t xml:space="preserve">Повезивање установа и запослених</w:t>
      </w:r>
    </w:p>
    <w:p>
      <w:pPr>
        <w:spacing w:before="0" w:line="210" w:lineRule="atLeast"/>
        <w:ind w:left="0" w:right="0"/>
        <w:jc w:val="center"/>
      </w:pPr>
      <w:r>
        <w:rPr>
          <w:rFonts w:ascii="Verdana" w:hAnsi="Verdana" w:eastAsia="Verdana" w:cs="Verdana"/>
          <w:sz w:val="22"/>
        </w:rPr>
        <w:t xml:space="preserve">Члан 102.</w:t>
      </w:r>
    </w:p>
    <w:p>
      <w:pPr>
        <w:spacing w:before="0" w:line="210" w:lineRule="atLeast"/>
        <w:ind w:left="0" w:right="0"/>
      </w:pPr>
      <w:r>
        <w:rPr>
          <w:rFonts w:ascii="Verdana" w:hAnsi="Verdana" w:eastAsia="Verdana" w:cs="Verdana"/>
          <w:sz w:val="22"/>
        </w:rPr>
        <w:t xml:space="preserve">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pPr>
        <w:spacing w:before="0" w:line="210" w:lineRule="atLeast"/>
        <w:ind w:left="0" w:right="0"/>
      </w:pPr>
      <w:r>
        <w:rPr>
          <w:rFonts w:ascii="Verdana" w:hAnsi="Verdana" w:eastAsia="Verdana" w:cs="Verdana"/>
          <w:sz w:val="22"/>
        </w:rPr>
        <w:t xml:space="preserve">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pPr>
        <w:spacing w:before="0" w:line="210" w:lineRule="atLeast"/>
        <w:ind w:left="0" w:right="0"/>
      </w:pPr>
      <w:r>
        <w:rPr>
          <w:rFonts w:ascii="Verdana" w:hAnsi="Verdana" w:eastAsia="Verdana" w:cs="Verdana"/>
          <w:sz w:val="22"/>
        </w:rPr>
        <w:t xml:space="preserve">Васпитачи, наставници, стручни сарадници и други запослени могу да се међусобно повезују у стручна друштва.</w:t>
      </w:r>
    </w:p>
    <w:p>
      <w:pPr>
        <w:spacing w:before="0" w:line="210" w:lineRule="atLeast"/>
        <w:ind w:left="0" w:right="0"/>
      </w:pPr>
      <w:r>
        <w:rPr>
          <w:rFonts w:ascii="Verdana" w:hAnsi="Verdana" w:eastAsia="Verdana" w:cs="Verdana"/>
          <w:sz w:val="22"/>
        </w:rPr>
        <w:t xml:space="preserve">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pPr>
        <w:spacing w:before="0" w:line="210" w:lineRule="atLeast"/>
        <w:ind w:left="0" w:right="0"/>
      </w:pPr>
      <w:r>
        <w:rPr>
          <w:rFonts w:ascii="Verdana" w:hAnsi="Verdana" w:eastAsia="Verdana" w:cs="Verdana"/>
          <w:sz w:val="22"/>
        </w:rPr>
        <w:t xml:space="preserve">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pPr>
        <w:spacing w:before="0" w:line="210" w:lineRule="atLeast"/>
        <w:ind w:left="0" w:right="0"/>
        <w:jc w:val="center"/>
      </w:pPr>
      <w:r>
        <w:rPr>
          <w:rFonts w:ascii="Verdana" w:hAnsi="Verdana" w:eastAsia="Verdana" w:cs="Verdana"/>
          <w:b/>
          <w:sz w:val="22"/>
        </w:rPr>
        <w:t xml:space="preserve">Ученичке задруге</w:t>
      </w:r>
    </w:p>
    <w:p>
      <w:pPr>
        <w:spacing w:before="0" w:line="210" w:lineRule="atLeast"/>
        <w:ind w:left="0" w:right="0"/>
        <w:jc w:val="center"/>
      </w:pPr>
      <w:r>
        <w:rPr>
          <w:rFonts w:ascii="Verdana" w:hAnsi="Verdana" w:eastAsia="Verdana" w:cs="Verdana"/>
          <w:sz w:val="22"/>
        </w:rPr>
        <w:t xml:space="preserve">Члан 103.</w:t>
      </w:r>
    </w:p>
    <w:p>
      <w:pPr>
        <w:spacing w:before="0" w:line="210" w:lineRule="atLeast"/>
        <w:ind w:left="0" w:right="0"/>
      </w:pPr>
      <w:r>
        <w:rPr>
          <w:rFonts w:ascii="Verdana" w:hAnsi="Verdana" w:eastAsia="Verdana" w:cs="Verdana"/>
          <w:sz w:val="22"/>
        </w:rPr>
        <w:t xml:space="preserve">Школа може да оснује ученичку задругу у циљу развијања ваннаставних активности и предузетничког духа ученика.</w:t>
      </w:r>
    </w:p>
    <w:p>
      <w:pPr>
        <w:spacing w:before="0" w:line="210" w:lineRule="atLeast"/>
        <w:ind w:left="0" w:right="0"/>
      </w:pPr>
      <w:r>
        <w:rPr>
          <w:rFonts w:ascii="Verdana" w:hAnsi="Verdana" w:eastAsia="Verdana" w:cs="Verdana"/>
          <w:sz w:val="22"/>
        </w:rPr>
        <w:t xml:space="preserve">Рад ученичке задруге уређује се посебним законом. </w:t>
      </w:r>
    </w:p>
    <w:p>
      <w:pPr>
        <w:spacing w:before="0" w:line="210" w:lineRule="atLeast"/>
        <w:ind w:left="0" w:right="0"/>
        <w:jc w:val="center"/>
      </w:pPr>
      <w:r>
        <w:rPr>
          <w:rFonts w:ascii="Verdana" w:hAnsi="Verdana" w:eastAsia="Verdana" w:cs="Verdana"/>
          <w:b/>
          <w:sz w:val="22"/>
        </w:rPr>
        <w:t xml:space="preserve">Мрежа јавних установа </w:t>
      </w:r>
    </w:p>
    <w:p>
      <w:pPr>
        <w:spacing w:before="0" w:line="210" w:lineRule="atLeast"/>
        <w:ind w:left="0" w:right="0"/>
        <w:jc w:val="center"/>
      </w:pPr>
      <w:r>
        <w:rPr>
          <w:rFonts w:ascii="Verdana" w:hAnsi="Verdana" w:eastAsia="Verdana" w:cs="Verdana"/>
          <w:sz w:val="22"/>
        </w:rPr>
        <w:t xml:space="preserve">Члан 104.</w:t>
      </w:r>
    </w:p>
    <w:p>
      <w:pPr>
        <w:spacing w:before="0" w:line="210" w:lineRule="atLeast"/>
        <w:ind w:left="0" w:right="0"/>
      </w:pPr>
      <w:r>
        <w:rPr>
          <w:rFonts w:ascii="Verdana" w:hAnsi="Verdana" w:eastAsia="Verdana" w:cs="Verdana"/>
          <w:sz w:val="22"/>
        </w:rPr>
        <w:t xml:space="preserve">Број и просторни распоред јавних установа према врсти и структури, планира се актом о мрежи установа. </w:t>
      </w:r>
    </w:p>
    <w:p>
      <w:pPr>
        <w:spacing w:before="0" w:line="210" w:lineRule="atLeast"/>
        <w:ind w:left="0" w:right="0"/>
      </w:pPr>
      <w:r>
        <w:rPr>
          <w:rFonts w:ascii="Verdana" w:hAnsi="Verdana" w:eastAsia="Verdana" w:cs="Verdana"/>
          <w:sz w:val="22"/>
        </w:rPr>
        <w:t xml:space="preserve">Установа из става 1. овог члана оснива се у складу са актом о мрежи јавних установа. </w:t>
      </w:r>
    </w:p>
    <w:p>
      <w:pPr>
        <w:spacing w:before="0" w:line="210" w:lineRule="atLeast"/>
        <w:ind w:left="0" w:right="0"/>
      </w:pPr>
      <w:r>
        <w:rPr>
          <w:rFonts w:ascii="Verdana" w:hAnsi="Verdana" w:eastAsia="Verdana" w:cs="Verdana"/>
          <w:sz w:val="22"/>
        </w:rPr>
        <w:t xml:space="preserve">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 </w:t>
      </w:r>
    </w:p>
    <w:p>
      <w:pPr>
        <w:spacing w:before="0" w:line="210" w:lineRule="atLeast"/>
        <w:ind w:left="0" w:right="0"/>
      </w:pPr>
      <w:r>
        <w:rPr>
          <w:rFonts w:ascii="Verdana" w:hAnsi="Verdana" w:eastAsia="Verdana" w:cs="Verdana"/>
          <w:sz w:val="22"/>
        </w:rPr>
        <w:t xml:space="preserve">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 </w:t>
      </w:r>
    </w:p>
    <w:p>
      <w:pPr>
        <w:spacing w:before="0" w:line="210" w:lineRule="atLeast"/>
        <w:ind w:left="0" w:right="0"/>
      </w:pPr>
      <w:r>
        <w:rPr>
          <w:rFonts w:ascii="Verdana" w:hAnsi="Verdana" w:eastAsia="Verdana" w:cs="Verdana"/>
          <w:sz w:val="22"/>
        </w:rPr>
        <w:t xml:space="preserve">Сагласност на акт о мрежи јавних основних школа даје Министарство. </w:t>
      </w:r>
    </w:p>
    <w:p>
      <w:pPr>
        <w:spacing w:before="0" w:line="210" w:lineRule="atLeast"/>
        <w:ind w:left="0" w:right="0"/>
      </w:pPr>
      <w:r>
        <w:rPr>
          <w:rFonts w:ascii="Verdana" w:hAnsi="Verdana" w:eastAsia="Verdana" w:cs="Verdana"/>
          <w:sz w:val="22"/>
        </w:rPr>
        <w:t xml:space="preserve">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pPr>
        <w:spacing w:before="0" w:line="210" w:lineRule="atLeast"/>
        <w:ind w:left="0" w:right="0"/>
      </w:pPr>
      <w:r>
        <w:rPr>
          <w:rFonts w:ascii="Verdana" w:hAnsi="Verdana" w:eastAsia="Verdana" w:cs="Verdana"/>
          <w:sz w:val="22"/>
        </w:rPr>
        <w:t xml:space="preserve">Ако надлежни орган јединице локалне самоуправе не донесе акт у 
року из става 6. овог члана, Министарство ће у року од 30 дана донети 
одговарајући акт. </w:t>
      </w:r>
    </w:p>
    <w:p>
      <w:pPr>
        <w:spacing w:before="0" w:line="210" w:lineRule="atLeast"/>
        <w:ind w:left="0" w:right="0"/>
      </w:pPr>
      <w:r>
        <w:rPr>
          <w:rFonts w:ascii="Verdana" w:hAnsi="Verdana" w:eastAsia="Verdana" w:cs="Verdana"/>
          <w:sz w:val="22"/>
        </w:rPr>
        <w:t xml:space="preserve">Влада утврђује критеријуме на основу којих се доноси акт о мрежи јавних средњих школа. </w:t>
      </w:r>
    </w:p>
    <w:p>
      <w:pPr>
        <w:spacing w:before="0" w:line="210" w:lineRule="atLeast"/>
        <w:ind w:left="0" w:right="0"/>
      </w:pPr>
      <w:r>
        <w:rPr>
          <w:rFonts w:ascii="Verdana" w:hAnsi="Verdana" w:eastAsia="Verdana" w:cs="Verdana"/>
          <w:sz w:val="22"/>
        </w:rPr>
        <w:t xml:space="preserve">Акт о мрежи јавних средњих школа доноси Влада на основу критеријума из става 8. овог члана. </w:t>
      </w:r>
    </w:p>
    <w:p>
      <w:pPr>
        <w:spacing w:before="0" w:line="210" w:lineRule="atLeast"/>
        <w:ind w:left="0" w:right="0"/>
      </w:pPr>
      <w:r>
        <w:rPr>
          <w:rFonts w:ascii="Verdana" w:hAnsi="Verdana" w:eastAsia="Verdana" w:cs="Verdana"/>
          <w:sz w:val="22"/>
        </w:rPr>
        <w:t xml:space="preserve">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 </w:t>
      </w:r>
    </w:p>
    <w:p>
      <w:pPr>
        <w:spacing w:before="0" w:line="210" w:lineRule="atLeast"/>
        <w:ind w:left="0" w:right="0"/>
        <w:jc w:val="center"/>
      </w:pPr>
      <w:r>
        <w:rPr>
          <w:rFonts w:ascii="Verdana" w:hAnsi="Verdana" w:eastAsia="Verdana" w:cs="Verdana"/>
          <w:b/>
          <w:sz w:val="22"/>
        </w:rPr>
        <w:t xml:space="preserve">Прекид образовно-васпитног рада</w:t>
      </w:r>
    </w:p>
    <w:p>
      <w:pPr>
        <w:spacing w:before="0" w:line="210" w:lineRule="atLeast"/>
        <w:ind w:left="0" w:right="0"/>
        <w:jc w:val="center"/>
      </w:pPr>
      <w:r>
        <w:rPr>
          <w:rFonts w:ascii="Verdana" w:hAnsi="Verdana" w:eastAsia="Verdana" w:cs="Verdana"/>
          <w:sz w:val="22"/>
        </w:rPr>
        <w:t xml:space="preserve">Члан 105.</w:t>
      </w:r>
    </w:p>
    <w:p>
      <w:pPr>
        <w:spacing w:before="0" w:line="210" w:lineRule="atLeast"/>
        <w:ind w:left="0" w:right="0"/>
      </w:pPr>
      <w:r>
        <w:rPr>
          <w:rFonts w:ascii="Verdana" w:hAnsi="Verdana" w:eastAsia="Verdana" w:cs="Verdana"/>
          <w:sz w:val="22"/>
        </w:rPr>
        <w:t xml:space="preserve">Образовно-васпитни рад биће прекинут у случају више силе и другим
 случајевима у којима су угрожени безбедност и здравље деце, ученика и 
запослених.</w:t>
      </w:r>
    </w:p>
    <w:p>
      <w:pPr>
        <w:spacing w:before="0" w:line="210" w:lineRule="atLeast"/>
        <w:ind w:left="0" w:right="0"/>
      </w:pPr>
      <w:r>
        <w:rPr>
          <w:rFonts w:ascii="Verdana" w:hAnsi="Verdana" w:eastAsia="Verdana" w:cs="Verdana"/>
          <w:sz w:val="22"/>
        </w:rPr>
        <w:t xml:space="preserve">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 </w:t>
      </w:r>
    </w:p>
    <w:p>
      <w:pPr>
        <w:spacing w:before="0" w:line="210" w:lineRule="atLeast"/>
        <w:ind w:left="0" w:right="0"/>
      </w:pPr>
      <w:r>
        <w:rPr>
          <w:rFonts w:ascii="Verdana" w:hAnsi="Verdana" w:eastAsia="Verdana" w:cs="Verdana"/>
          <w:sz w:val="22"/>
        </w:rPr>
        <w:t xml:space="preserve">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pPr>
        <w:spacing w:before="0" w:line="210" w:lineRule="atLeast"/>
        <w:ind w:left="0" w:right="0"/>
      </w:pPr>
      <w:r>
        <w:rPr>
          <w:rFonts w:ascii="Verdana" w:hAnsi="Verdana" w:eastAsia="Verdana" w:cs="Verdana"/>
          <w:sz w:val="22"/>
        </w:rPr>
        <w:t xml:space="preserve">Након престанка разлога за прекид образовно-васпитног рада, школа
 надокнађује пропуштени рад, на начин који одреди школа, по одобрењу 
министра.</w:t>
      </w:r>
    </w:p>
    <w:p>
      <w:pPr>
        <w:spacing w:before="0" w:line="210" w:lineRule="atLeast"/>
        <w:ind w:left="0" w:right="0"/>
      </w:pPr>
      <w:r>
        <w:rPr>
          <w:rFonts w:ascii="Verdana" w:hAnsi="Verdana" w:eastAsia="Verdana" w:cs="Verdana"/>
          <w:sz w:val="22"/>
        </w:rPr>
        <w:t xml:space="preserve">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 </w:t>
      </w:r>
    </w:p>
    <w:p>
      <w:pPr>
        <w:spacing w:before="0" w:line="210" w:lineRule="atLeast"/>
        <w:ind w:left="0" w:right="0"/>
        <w:jc w:val="center"/>
      </w:pPr>
      <w:r>
        <w:rPr>
          <w:rFonts w:ascii="Verdana" w:hAnsi="Verdana" w:eastAsia="Verdana" w:cs="Verdana"/>
          <w:b/>
          <w:sz w:val="22"/>
        </w:rPr>
        <w:t xml:space="preserve">Забрана рада установе</w:t>
      </w:r>
    </w:p>
    <w:p>
      <w:pPr>
        <w:spacing w:before="0" w:line="210" w:lineRule="atLeast"/>
        <w:ind w:left="0" w:right="0"/>
        <w:jc w:val="center"/>
      </w:pPr>
      <w:r>
        <w:rPr>
          <w:rFonts w:ascii="Verdana" w:hAnsi="Verdana" w:eastAsia="Verdana" w:cs="Verdana"/>
          <w:sz w:val="22"/>
        </w:rPr>
        <w:t xml:space="preserve">Члан 106.</w:t>
      </w:r>
    </w:p>
    <w:p>
      <w:pPr>
        <w:spacing w:before="0" w:line="210" w:lineRule="atLeast"/>
        <w:ind w:left="0" w:right="0"/>
        <w:jc w:val="left"/>
      </w:pPr>
      <w:r>
        <w:rPr>
          <w:rFonts w:ascii="Verdana" w:hAnsi="Verdana" w:eastAsia="Verdana" w:cs="Verdana"/>
          <w:b/>
          <w:sz w:val="22"/>
        </w:rPr>
        <w:t xml:space="preserve">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разрешава орган управљања и именује 
привремени орган управљања;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разрешава директора и поставља 
вршиоца дужности директора;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разрешава орган управљања и 
директора и именује привремени орган управљања и поставља 
вршиоца дужности директора.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Привремени орган управљања из </w:t>
      </w:r>
      <w:r>
        <w:rPr>
          <w:rFonts w:ascii="Verdana" w:hAnsi="Verdana" w:eastAsia="Verdana" w:cs="Verdana"/>
          <w:b/>
          <w:sz w:val="22"/>
        </w:rPr>
        <w:t xml:space="preserve">
става 2. тач. 1) и 3)</w:t>
      </w:r>
      <w:r>
        <w:rPr>
          <w:rFonts w:ascii="Verdana" w:hAnsi="Verdana" w:eastAsia="Verdana" w:cs="Verdana"/>
          <w:b/>
          <w:sz w:val="22"/>
          <w:vertAlign w:val="superscript"/>
        </w:rPr>
        <w:t xml:space="preserve">** </w:t>
      </w:r>
      <w:r>
        <w:rPr>
          <w:rFonts w:ascii="Verdana" w:hAnsi="Verdana" w:eastAsia="Verdana" w:cs="Verdana"/>
          <w:sz w:val="22"/>
        </w:rPr>
        <w:t xml:space="preserve"> овог члана има пет чланова и обавља послове из надлежности органа управљања.</w:t>
      </w:r>
    </w:p>
    <w:p>
      <w:pPr>
        <w:spacing w:before="0" w:line="210" w:lineRule="atLeast"/>
        <w:ind w:left="0" w:right="0"/>
      </w:pPr>
      <w:r>
        <w:rPr>
          <w:rFonts w:ascii="Verdana" w:hAnsi="Verdana" w:eastAsia="Verdana" w:cs="Verdana"/>
          <w:sz w:val="22"/>
        </w:rPr>
        <w:t xml:space="preserve">Ако у току трајања мере из </w:t>
      </w:r>
      <w:r>
        <w:rPr>
          <w:rFonts w:ascii="Verdana" w:hAnsi="Verdana" w:eastAsia="Verdana" w:cs="Verdana"/>
          <w:b/>
          <w:sz w:val="22"/>
        </w:rPr>
        <w:t xml:space="preserve">става 
2. тачка 1)</w:t>
      </w:r>
      <w:r>
        <w:rPr>
          <w:rFonts w:ascii="Verdana" w:hAnsi="Verdana" w:eastAsia="Verdana" w:cs="Verdana"/>
          <w:b/>
          <w:sz w:val="22"/>
          <w:vertAlign w:val="superscript"/>
        </w:rPr>
        <w:t xml:space="preserve">** </w:t>
      </w:r>
      <w:r>
        <w:rPr>
          <w:rFonts w:ascii="Verdana" w:hAnsi="Verdana" w:eastAsia="Verdana" w:cs="Verdana"/>
          <w:sz w:val="22"/>
        </w:rPr>
        <w:t xml:space="preserve">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pPr>
        <w:spacing w:before="0" w:line="210" w:lineRule="atLeast"/>
        <w:ind w:left="0" w:right="0"/>
      </w:pPr>
      <w:r>
        <w:rPr>
          <w:rFonts w:ascii="Verdana" w:hAnsi="Verdana" w:eastAsia="Verdana" w:cs="Verdana"/>
          <w:sz w:val="22"/>
        </w:rPr>
        <w:t xml:space="preserve">Ако у току трајања привремене мере из 
</w:t>
      </w:r>
      <w:r>
        <w:rPr>
          <w:rFonts w:ascii="Verdana" w:hAnsi="Verdana" w:eastAsia="Verdana" w:cs="Verdana"/>
          <w:b/>
          <w:sz w:val="22"/>
        </w:rPr>
        <w:t xml:space="preserve">става 2. тачка 2)</w:t>
      </w:r>
      <w:r>
        <w:rPr>
          <w:rFonts w:ascii="Verdana" w:hAnsi="Verdana" w:eastAsia="Verdana" w:cs="Verdana"/>
          <w:b/>
          <w:sz w:val="22"/>
          <w:vertAlign w:val="superscript"/>
        </w:rPr>
        <w:t xml:space="preserve">** </w:t>
      </w:r>
      <w:r>
        <w:rPr>
          <w:rFonts w:ascii="Verdana" w:hAnsi="Verdana" w:eastAsia="Verdana" w:cs="Verdana"/>
          <w:sz w:val="22"/>
        </w:rPr>
        <w:t xml:space="preserve">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pPr>
        <w:spacing w:before="0" w:line="210" w:lineRule="atLeast"/>
        <w:ind w:left="0" w:right="0"/>
        <w:jc w:val="left"/>
      </w:pPr>
      <w:r>
        <w:rPr>
          <w:rFonts w:ascii="Verdana" w:hAnsi="Verdana" w:eastAsia="Verdana" w:cs="Verdana"/>
          <w:b/>
          <w:sz w:val="22"/>
        </w:rPr>
        <w:t xml:space="preserve">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Брисани су ранији ст. 6. и 7. (види 
члан 18. Закона - 92/2023-332)</w:t>
      </w:r>
    </w:p>
    <w:p>
      <w:pPr>
        <w:spacing w:before="0" w:line="210" w:lineRule="atLeast"/>
        <w:ind w:left="0" w:right="0"/>
        <w:jc w:val="left"/>
      </w:pPr>
      <w:r>
        <w:rPr>
          <w:rFonts w:ascii="Verdana" w:hAnsi="Verdana" w:eastAsia="Verdana" w:cs="Verdana"/>
          <w:b/>
          <w:sz w:val="22"/>
        </w:rPr>
        <w:t xml:space="preserve">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pPr>
        <w:spacing w:before="0" w:line="210" w:lineRule="atLeast"/>
        <w:ind w:left="0" w:right="0"/>
        <w:jc w:val="left"/>
      </w:pPr>
      <w:r>
        <w:rPr>
          <w:rFonts w:ascii="Verdana" w:hAnsi="Verdana" w:eastAsia="Verdana" w:cs="Verdana"/>
          <w:b/>
          <w:sz w:val="22"/>
        </w:rPr>
        <w:t xml:space="preserve">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11.</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сноси установа којој је забрањен рад.</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Укидање установе </w:t>
      </w:r>
    </w:p>
    <w:p>
      <w:pPr>
        <w:spacing w:before="0" w:line="210" w:lineRule="atLeast"/>
        <w:ind w:left="0" w:right="0"/>
        <w:jc w:val="center"/>
      </w:pPr>
      <w:r>
        <w:rPr>
          <w:rFonts w:ascii="Verdana" w:hAnsi="Verdana" w:eastAsia="Verdana" w:cs="Verdana"/>
          <w:sz w:val="22"/>
        </w:rPr>
        <w:t xml:space="preserve">Члан 107.</w:t>
      </w:r>
    </w:p>
    <w:p>
      <w:pPr>
        <w:spacing w:before="0" w:line="210" w:lineRule="atLeast"/>
        <w:ind w:left="0" w:right="0"/>
      </w:pPr>
      <w:r>
        <w:rPr>
          <w:rFonts w:ascii="Verdana" w:hAnsi="Verdana" w:eastAsia="Verdana" w:cs="Verdana"/>
          <w:sz w:val="22"/>
        </w:rPr>
        <w:t xml:space="preserve">Установа се укида у складу са законом. </w:t>
      </w:r>
    </w:p>
    <w:p>
      <w:pPr>
        <w:spacing w:before="0" w:line="210" w:lineRule="atLeast"/>
        <w:ind w:left="0" w:right="0"/>
      </w:pPr>
      <w:r>
        <w:rPr>
          <w:rFonts w:ascii="Verdana" w:hAnsi="Verdana" w:eastAsia="Verdana" w:cs="Verdana"/>
          <w:sz w:val="22"/>
        </w:rPr>
        <w:t xml:space="preserve">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 </w:t>
      </w:r>
    </w:p>
    <w:p>
      <w:pPr>
        <w:spacing w:before="0" w:line="210" w:lineRule="atLeast"/>
        <w:ind w:left="0" w:right="0"/>
      </w:pPr>
      <w:r>
        <w:rPr>
          <w:rFonts w:ascii="Verdana" w:hAnsi="Verdana" w:eastAsia="Verdana" w:cs="Verdana"/>
          <w:sz w:val="22"/>
        </w:rPr>
        <w:t xml:space="preserve">Уколико оснивач не поступи у складу са ставом 2. овог члана, установу одређује Министарство.</w:t>
      </w:r>
    </w:p>
    <w:p>
      <w:pPr>
        <w:spacing w:before="0" w:line="210" w:lineRule="atLeast"/>
        <w:ind w:left="0" w:right="0"/>
        <w:jc w:val="center"/>
      </w:pPr>
      <w:r>
        <w:rPr>
          <w:rFonts w:ascii="Verdana" w:hAnsi="Verdana" w:eastAsia="Verdana" w:cs="Verdana"/>
          <w:b/>
          <w:sz w:val="22"/>
        </w:rPr>
        <w:t xml:space="preserve">Одговорност установе за безбедност деце и ученика</w:t>
      </w:r>
    </w:p>
    <w:p>
      <w:pPr>
        <w:spacing w:before="0" w:line="210" w:lineRule="atLeast"/>
        <w:ind w:left="0" w:right="0"/>
        <w:jc w:val="center"/>
      </w:pPr>
      <w:r>
        <w:rPr>
          <w:rFonts w:ascii="Verdana" w:hAnsi="Verdana" w:eastAsia="Verdana" w:cs="Verdana"/>
          <w:sz w:val="22"/>
        </w:rPr>
        <w:t xml:space="preserve">Члан 108.</w:t>
      </w:r>
    </w:p>
    <w:p>
      <w:pPr>
        <w:spacing w:before="0" w:line="210" w:lineRule="atLeast"/>
        <w:ind w:left="0" w:right="0"/>
      </w:pPr>
      <w:r>
        <w:rPr>
          <w:rFonts w:ascii="Verdana" w:hAnsi="Verdana" w:eastAsia="Verdana" w:cs="Verdana"/>
          <w:sz w:val="22"/>
        </w:rPr>
        <w:t xml:space="preserve">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pPr>
        <w:spacing w:before="0" w:line="210" w:lineRule="atLeast"/>
        <w:ind w:left="0" w:right="0"/>
      </w:pPr>
      <w:r>
        <w:rPr>
          <w:rFonts w:ascii="Verdana" w:hAnsi="Verdana" w:eastAsia="Verdana" w:cs="Verdana"/>
          <w:sz w:val="22"/>
        </w:rPr>
        <w:t xml:space="preserve">Упутство за израду акта из става 1. овог члана доноси министар.</w:t>
      </w:r>
    </w:p>
    <w:p>
      <w:pPr>
        <w:spacing w:before="0" w:line="210" w:lineRule="atLeast"/>
        <w:ind w:left="0" w:right="0"/>
        <w:jc w:val="center"/>
      </w:pPr>
      <w:r>
        <w:rPr>
          <w:rFonts w:ascii="Verdana" w:hAnsi="Verdana" w:eastAsia="Verdana" w:cs="Verdana"/>
          <w:b/>
          <w:sz w:val="22"/>
        </w:rPr>
        <w:t xml:space="preserve">Правила понашања у установи</w:t>
      </w:r>
    </w:p>
    <w:p>
      <w:pPr>
        <w:spacing w:before="0" w:line="210" w:lineRule="atLeast"/>
        <w:ind w:left="0" w:right="0"/>
        <w:jc w:val="center"/>
      </w:pPr>
      <w:r>
        <w:rPr>
          <w:rFonts w:ascii="Verdana" w:hAnsi="Verdana" w:eastAsia="Verdana" w:cs="Verdana"/>
          <w:sz w:val="22"/>
        </w:rPr>
        <w:t xml:space="preserve">Члан 109.</w:t>
      </w:r>
    </w:p>
    <w:p>
      <w:pPr>
        <w:spacing w:before="0" w:line="210" w:lineRule="atLeast"/>
        <w:ind w:left="0" w:right="0"/>
      </w:pPr>
      <w:r>
        <w:rPr>
          <w:rFonts w:ascii="Verdana" w:hAnsi="Verdana" w:eastAsia="Verdana" w:cs="Verdana"/>
          <w:sz w:val="22"/>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pPr>
        <w:spacing w:before="0" w:line="210" w:lineRule="atLeast"/>
        <w:ind w:left="0" w:right="0"/>
      </w:pPr>
      <w:r>
        <w:rPr>
          <w:rFonts w:ascii="Verdana" w:hAnsi="Verdana" w:eastAsia="Verdana" w:cs="Verdana"/>
          <w:sz w:val="22"/>
        </w:rPr>
        <w:t xml:space="preserve">Запослени имају обавезу да својим радом и укупним понашањем доприносе развијању позитивне атмосфере у установи.</w:t>
      </w:r>
    </w:p>
    <w:p>
      <w:pPr>
        <w:spacing w:before="0" w:line="210" w:lineRule="atLeast"/>
        <w:ind w:left="0" w:right="0"/>
      </w:pPr>
      <w:r>
        <w:rPr>
          <w:rFonts w:ascii="Verdana" w:hAnsi="Verdana" w:eastAsia="Verdana" w:cs="Verdana"/>
          <w:sz w:val="22"/>
        </w:rPr>
        <w:t xml:space="preserve">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pPr>
        <w:spacing w:before="0" w:line="210" w:lineRule="atLeast"/>
        <w:ind w:left="0" w:right="0"/>
        <w:jc w:val="center"/>
      </w:pPr>
      <w:r>
        <w:rPr>
          <w:rFonts w:ascii="Verdana" w:hAnsi="Verdana" w:eastAsia="Verdana" w:cs="Verdana"/>
          <w:b/>
          <w:sz w:val="22"/>
        </w:rPr>
        <w:t xml:space="preserve">Забрана дискриминације</w:t>
      </w:r>
    </w:p>
    <w:p>
      <w:pPr>
        <w:spacing w:before="0" w:line="210" w:lineRule="atLeast"/>
        <w:ind w:left="0" w:right="0"/>
        <w:jc w:val="center"/>
      </w:pPr>
      <w:r>
        <w:rPr>
          <w:rFonts w:ascii="Verdana" w:hAnsi="Verdana" w:eastAsia="Verdana" w:cs="Verdana"/>
          <w:sz w:val="22"/>
        </w:rPr>
        <w:t xml:space="preserve">Члан 110.</w:t>
      </w:r>
    </w:p>
    <w:p>
      <w:pPr>
        <w:spacing w:before="0" w:line="210" w:lineRule="atLeast"/>
        <w:ind w:left="0" w:right="0"/>
      </w:pPr>
      <w:r>
        <w:rPr>
          <w:rFonts w:ascii="Verdana" w:hAnsi="Verdana" w:eastAsia="Verdana" w:cs="Verdana"/>
          <w:sz w:val="22"/>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pPr>
        <w:spacing w:before="0" w:line="210" w:lineRule="atLeast"/>
        <w:ind w:left="0" w:right="0"/>
      </w:pPr>
      <w:r>
        <w:rPr>
          <w:rFonts w:ascii="Verdana" w:hAnsi="Verdana" w:eastAsia="Verdana" w:cs="Verdana"/>
          <w:sz w:val="22"/>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pPr>
        <w:spacing w:before="0" w:line="210" w:lineRule="atLeast"/>
        <w:ind w:left="0" w:right="0"/>
      </w:pPr>
      <w:r>
        <w:rPr>
          <w:rFonts w:ascii="Verdana" w:hAnsi="Verdana" w:eastAsia="Verdana" w:cs="Verdana"/>
          <w:sz w:val="22"/>
        </w:rPr>
        <w:t xml:space="preserve">Установа је дужна да предузме све мере прописане овим законом када се посумња или утврди дискриминаторно понашање у установи.</w:t>
      </w:r>
    </w:p>
    <w:p>
      <w:pPr>
        <w:spacing w:before="0" w:line="210" w:lineRule="atLeast"/>
        <w:ind w:left="0" w:right="0"/>
      </w:pPr>
      <w:r>
        <w:rPr>
          <w:rFonts w:ascii="Verdana" w:hAnsi="Verdana" w:eastAsia="Verdana" w:cs="Verdana"/>
          <w:sz w:val="22"/>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pPr>
        <w:spacing w:before="0" w:line="210" w:lineRule="atLeast"/>
        <w:ind w:left="0" w:right="0"/>
      </w:pPr>
      <w:r>
        <w:rPr>
          <w:rFonts w:ascii="Verdana" w:hAnsi="Verdana" w:eastAsia="Verdana" w:cs="Verdana"/>
          <w:sz w:val="22"/>
        </w:rPr>
        <w:t xml:space="preserve">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pPr>
        <w:spacing w:before="0" w:line="210" w:lineRule="atLeast"/>
        <w:ind w:left="0" w:right="0"/>
        <w:jc w:val="center"/>
      </w:pPr>
      <w:r>
        <w:rPr>
          <w:rFonts w:ascii="Verdana" w:hAnsi="Verdana" w:eastAsia="Verdana" w:cs="Verdana"/>
          <w:b/>
          <w:sz w:val="22"/>
        </w:rPr>
        <w:t xml:space="preserve">Забрана насиља, злостављања и занемаривања</w:t>
      </w:r>
    </w:p>
    <w:p>
      <w:pPr>
        <w:spacing w:before="0" w:line="210" w:lineRule="atLeast"/>
        <w:ind w:left="0" w:right="0"/>
        <w:jc w:val="center"/>
      </w:pPr>
      <w:r>
        <w:rPr>
          <w:rFonts w:ascii="Verdana" w:hAnsi="Verdana" w:eastAsia="Verdana" w:cs="Verdana"/>
          <w:sz w:val="22"/>
        </w:rPr>
        <w:t xml:space="preserve">Члан 111.</w:t>
      </w:r>
    </w:p>
    <w:p>
      <w:pPr>
        <w:spacing w:before="0" w:line="210" w:lineRule="atLeast"/>
        <w:ind w:left="0" w:right="0"/>
      </w:pPr>
      <w:r>
        <w:rPr>
          <w:rFonts w:ascii="Verdana" w:hAnsi="Verdana" w:eastAsia="Verdana" w:cs="Verdana"/>
          <w:sz w:val="22"/>
        </w:rPr>
        <w:t xml:space="preserve">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pPr>
        <w:spacing w:before="0" w:line="210" w:lineRule="atLeast"/>
        <w:ind w:left="0" w:right="0"/>
      </w:pPr>
      <w:r>
        <w:rPr>
          <w:rFonts w:ascii="Verdana" w:hAnsi="Verdana" w:eastAsia="Verdana" w:cs="Verdana"/>
          <w:sz w:val="22"/>
        </w:rPr>
        <w:t xml:space="preserve">Повреде забране, из става 1. овог члана, које запослени учини према другом запосленом у установи, уређују се законом.</w:t>
      </w:r>
    </w:p>
    <w:p>
      <w:pPr>
        <w:spacing w:before="0" w:line="210" w:lineRule="atLeast"/>
        <w:ind w:left="0" w:right="0"/>
      </w:pPr>
      <w:r>
        <w:rPr>
          <w:rFonts w:ascii="Verdana" w:hAnsi="Verdana" w:eastAsia="Verdana" w:cs="Verdana"/>
          <w:sz w:val="22"/>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pPr>
        <w:spacing w:before="0" w:line="210" w:lineRule="atLeast"/>
        <w:ind w:left="0" w:right="0"/>
      </w:pPr>
      <w:r>
        <w:rPr>
          <w:rFonts w:ascii="Verdana" w:hAnsi="Verdana" w:eastAsia="Verdana" w:cs="Verdana"/>
          <w:sz w:val="22"/>
        </w:rPr>
        <w:t xml:space="preserve">Занемаривање и немарно поступање представља пропуштање установе 
или запосленог да обезбеди услове за правилан развој детета, ученика и 
одраслог.</w:t>
      </w:r>
    </w:p>
    <w:p>
      <w:pPr>
        <w:spacing w:before="0" w:line="210" w:lineRule="atLeast"/>
        <w:ind w:left="0" w:right="0"/>
      </w:pPr>
      <w:r>
        <w:rPr>
          <w:rFonts w:ascii="Verdana" w:hAnsi="Verdana" w:eastAsia="Verdana" w:cs="Verdana"/>
          <w:sz w:val="22"/>
        </w:rPr>
        <w:t xml:space="preserve">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pPr>
        <w:spacing w:before="0" w:line="210" w:lineRule="atLeast"/>
        <w:ind w:left="0" w:right="0"/>
      </w:pPr>
      <w:r>
        <w:rPr>
          <w:rFonts w:ascii="Verdana" w:hAnsi="Verdana" w:eastAsia="Verdana" w:cs="Verdana"/>
          <w:sz w:val="22"/>
        </w:rPr>
        <w:t xml:space="preserve">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pPr>
        <w:spacing w:before="0" w:line="210" w:lineRule="atLeast"/>
        <w:ind w:left="0" w:right="0"/>
      </w:pPr>
      <w:r>
        <w:rPr>
          <w:rFonts w:ascii="Verdana" w:hAnsi="Verdana" w:eastAsia="Verdana" w:cs="Verdana"/>
          <w:sz w:val="22"/>
        </w:rPr>
        <w:t xml:space="preserve">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pPr>
        <w:spacing w:before="0" w:line="210" w:lineRule="atLeast"/>
        <w:ind w:left="0" w:right="0"/>
      </w:pPr>
      <w:r>
        <w:rPr>
          <w:rFonts w:ascii="Verdana" w:hAnsi="Verdana" w:eastAsia="Verdana" w:cs="Verdana"/>
          <w:sz w:val="22"/>
        </w:rPr>
        <w:t xml:space="preserve">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pPr>
        <w:spacing w:before="0" w:line="210" w:lineRule="atLeast"/>
        <w:ind w:left="0" w:right="0"/>
      </w:pPr>
      <w:r>
        <w:rPr>
          <w:rFonts w:ascii="Verdana" w:hAnsi="Verdana" w:eastAsia="Verdana" w:cs="Verdana"/>
          <w:sz w:val="22"/>
        </w:rPr>
        <w:t xml:space="preserve">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pPr>
        <w:spacing w:before="0" w:line="210" w:lineRule="atLeast"/>
        <w:ind w:left="0" w:right="0"/>
      </w:pPr>
      <w:r>
        <w:rPr>
          <w:rFonts w:ascii="Verdana" w:hAnsi="Verdana" w:eastAsia="Verdana" w:cs="Verdana"/>
          <w:sz w:val="22"/>
        </w:rPr>
        <w:t xml:space="preserve">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pPr>
        <w:spacing w:before="0" w:line="210" w:lineRule="atLeast"/>
        <w:ind w:left="0" w:right="0"/>
      </w:pPr>
      <w:r>
        <w:rPr>
          <w:rFonts w:ascii="Verdana" w:hAnsi="Verdana" w:eastAsia="Verdana" w:cs="Verdana"/>
          <w:sz w:val="22"/>
        </w:rPr>
        <w:t xml:space="preserve">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w:t>
      </w:r>
    </w:p>
    <w:p>
      <w:pPr>
        <w:spacing w:before="0" w:line="210" w:lineRule="atLeast"/>
        <w:ind w:left="0" w:right="0"/>
        <w:jc w:val="left"/>
      </w:pPr>
      <w:r>
        <w:rPr>
          <w:rFonts w:ascii="Verdana" w:hAnsi="Verdana" w:eastAsia="Verdana" w:cs="Verdana"/>
          <w:b/>
          <w:sz w:val="22"/>
        </w:rPr>
        <w:t xml:space="preserve">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 је ранији став 13. (види члан 
28. Закона - 129/2021-9)</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Забрана понашања које вређа углед, част или достојанство</w:t>
      </w:r>
    </w:p>
    <w:p>
      <w:pPr>
        <w:spacing w:before="0" w:line="210" w:lineRule="atLeast"/>
        <w:ind w:left="0" w:right="0"/>
        <w:jc w:val="center"/>
      </w:pPr>
      <w:r>
        <w:rPr>
          <w:rFonts w:ascii="Verdana" w:hAnsi="Verdana" w:eastAsia="Verdana" w:cs="Verdana"/>
          <w:sz w:val="22"/>
        </w:rPr>
        <w:t xml:space="preserve">Члан 112.</w:t>
      </w:r>
    </w:p>
    <w:p>
      <w:pPr>
        <w:spacing w:before="0" w:line="210" w:lineRule="atLeast"/>
        <w:ind w:left="0" w:right="0"/>
      </w:pPr>
      <w:r>
        <w:rPr>
          <w:rFonts w:ascii="Verdana" w:hAnsi="Verdana" w:eastAsia="Verdana" w:cs="Verdana"/>
          <w:sz w:val="22"/>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pPr>
        <w:spacing w:before="0" w:line="210" w:lineRule="atLeast"/>
        <w:ind w:left="0" w:right="0"/>
      </w:pPr>
      <w:r>
        <w:rPr>
          <w:rFonts w:ascii="Verdana" w:hAnsi="Verdana" w:eastAsia="Verdana" w:cs="Verdana"/>
          <w:sz w:val="22"/>
        </w:rPr>
        <w:t xml:space="preserve">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pPr>
        <w:spacing w:before="0" w:line="210" w:lineRule="atLeast"/>
        <w:ind w:left="0" w:right="0"/>
      </w:pPr>
      <w:r>
        <w:rPr>
          <w:rFonts w:ascii="Verdana" w:hAnsi="Verdana" w:eastAsia="Verdana" w:cs="Verdana"/>
          <w:sz w:val="22"/>
        </w:rPr>
        <w:t xml:space="preserve">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pPr>
        <w:spacing w:before="0" w:line="210" w:lineRule="atLeast"/>
        <w:ind w:left="0" w:right="0"/>
      </w:pPr>
      <w:r>
        <w:rPr>
          <w:rFonts w:ascii="Verdana" w:hAnsi="Verdana" w:eastAsia="Verdana" w:cs="Verdana"/>
          <w:sz w:val="22"/>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pPr>
        <w:spacing w:before="0" w:line="210" w:lineRule="atLeast"/>
        <w:ind w:left="0" w:right="0"/>
        <w:jc w:val="center"/>
      </w:pPr>
      <w:r>
        <w:rPr>
          <w:rFonts w:ascii="Verdana" w:hAnsi="Verdana" w:eastAsia="Verdana" w:cs="Verdana"/>
          <w:b/>
          <w:sz w:val="22"/>
        </w:rPr>
        <w:t xml:space="preserve">Забрана страначког организовања и деловања</w:t>
      </w:r>
    </w:p>
    <w:p>
      <w:pPr>
        <w:spacing w:before="0" w:line="210" w:lineRule="atLeast"/>
        <w:ind w:left="0" w:right="0"/>
        <w:jc w:val="center"/>
      </w:pPr>
      <w:r>
        <w:rPr>
          <w:rFonts w:ascii="Verdana" w:hAnsi="Verdana" w:eastAsia="Verdana" w:cs="Verdana"/>
          <w:sz w:val="22"/>
        </w:rPr>
        <w:t xml:space="preserve">Члан 113.</w:t>
      </w:r>
    </w:p>
    <w:p>
      <w:pPr>
        <w:spacing w:before="0" w:line="210" w:lineRule="atLeast"/>
        <w:ind w:left="0" w:right="0"/>
      </w:pPr>
      <w:r>
        <w:rPr>
          <w:rFonts w:ascii="Verdana" w:hAnsi="Verdana" w:eastAsia="Verdana" w:cs="Verdana"/>
          <w:sz w:val="22"/>
        </w:rPr>
        <w:t xml:space="preserve">У установи је забрањено страначко организовање и деловање и коришћење простора установе у те сврхе.</w:t>
      </w:r>
    </w:p>
    <w:p>
      <w:pPr>
        <w:spacing w:before="0" w:line="210" w:lineRule="atLeast"/>
        <w:ind w:left="0" w:right="0"/>
        <w:jc w:val="center"/>
      </w:pPr>
      <w:r>
        <w:rPr>
          <w:rFonts w:ascii="Verdana" w:hAnsi="Verdana" w:eastAsia="Verdana" w:cs="Verdana"/>
          <w:sz w:val="22"/>
        </w:rPr>
        <w:t xml:space="preserve">2. ОРГАНИ УСТАНОВЕ</w:t>
      </w:r>
    </w:p>
    <w:p>
      <w:pPr>
        <w:spacing w:before="0" w:line="210" w:lineRule="atLeast"/>
        <w:ind w:left="0" w:right="0"/>
        <w:jc w:val="center"/>
      </w:pPr>
      <w:r>
        <w:rPr>
          <w:rFonts w:ascii="Verdana" w:hAnsi="Verdana" w:eastAsia="Verdana" w:cs="Verdana"/>
          <w:sz w:val="22"/>
        </w:rPr>
        <w:t xml:space="preserve">Члан 114.</w:t>
      </w:r>
    </w:p>
    <w:p>
      <w:pPr>
        <w:spacing w:before="0" w:line="210" w:lineRule="atLeast"/>
        <w:ind w:left="0" w:right="0"/>
      </w:pPr>
      <w:r>
        <w:rPr>
          <w:rFonts w:ascii="Verdana" w:hAnsi="Verdana" w:eastAsia="Verdana" w:cs="Verdana"/>
          <w:sz w:val="22"/>
        </w:rPr>
        <w:t xml:space="preserve">Установа има органе управљања, руковођења, стручне и саветодавне 
органе, у складу са овим законом, оснивачким актом и општим актом.</w:t>
      </w:r>
    </w:p>
    <w:p>
      <w:pPr>
        <w:spacing w:before="0" w:line="210" w:lineRule="atLeast"/>
        <w:ind w:left="0" w:right="0"/>
      </w:pPr>
      <w:r>
        <w:rPr>
          <w:rFonts w:ascii="Verdana" w:hAnsi="Verdana" w:eastAsia="Verdana" w:cs="Verdana"/>
          <w:sz w:val="22"/>
        </w:rPr>
        <w:t xml:space="preserve">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pPr>
        <w:spacing w:before="0" w:line="210" w:lineRule="atLeast"/>
        <w:ind w:left="0" w:right="0"/>
        <w:jc w:val="center"/>
      </w:pPr>
      <w:r>
        <w:rPr>
          <w:rFonts w:ascii="Verdana" w:hAnsi="Verdana" w:eastAsia="Verdana" w:cs="Verdana"/>
          <w:sz w:val="22"/>
        </w:rPr>
        <w:t xml:space="preserve">3. ОРГАНИ ЈАВНЕ УСТАНОВЕ</w:t>
      </w:r>
    </w:p>
    <w:p>
      <w:pPr>
        <w:spacing w:before="0" w:line="210" w:lineRule="atLeast"/>
        <w:ind w:left="0" w:right="0"/>
        <w:jc w:val="center"/>
      </w:pPr>
      <w:r>
        <w:rPr>
          <w:rFonts w:ascii="Verdana" w:hAnsi="Verdana" w:eastAsia="Verdana" w:cs="Verdana"/>
          <w:b/>
          <w:sz w:val="22"/>
        </w:rPr>
        <w:t xml:space="preserve">Органи управљања</w:t>
      </w:r>
    </w:p>
    <w:p>
      <w:pPr>
        <w:spacing w:before="0" w:line="210" w:lineRule="atLeast"/>
        <w:ind w:left="0" w:right="0"/>
        <w:jc w:val="center"/>
      </w:pPr>
      <w:r>
        <w:rPr>
          <w:rFonts w:ascii="Verdana" w:hAnsi="Verdana" w:eastAsia="Verdana" w:cs="Verdana"/>
          <w:sz w:val="22"/>
        </w:rPr>
        <w:t xml:space="preserve">Члан 115.</w:t>
      </w:r>
    </w:p>
    <w:p>
      <w:pPr>
        <w:spacing w:before="0" w:line="210" w:lineRule="atLeast"/>
        <w:ind w:left="0" w:right="0"/>
      </w:pPr>
      <w:r>
        <w:rPr>
          <w:rFonts w:ascii="Verdana" w:hAnsi="Verdana" w:eastAsia="Verdana" w:cs="Verdana"/>
          <w:sz w:val="22"/>
        </w:rPr>
        <w:t xml:space="preserve">Орган управљања у предшколској установи јесте управни одбор.</w:t>
      </w:r>
    </w:p>
    <w:p>
      <w:pPr>
        <w:spacing w:before="0" w:line="210" w:lineRule="atLeast"/>
        <w:ind w:left="0" w:right="0"/>
      </w:pPr>
      <w:r>
        <w:rPr>
          <w:rFonts w:ascii="Verdana" w:hAnsi="Verdana" w:eastAsia="Verdana" w:cs="Verdana"/>
          <w:sz w:val="22"/>
        </w:rPr>
        <w:t xml:space="preserve">Орган управљања у школи јесте школски одбор.</w:t>
      </w:r>
    </w:p>
    <w:p>
      <w:pPr>
        <w:spacing w:before="0" w:line="210" w:lineRule="atLeast"/>
        <w:ind w:left="0" w:right="0"/>
      </w:pPr>
      <w:r>
        <w:rPr>
          <w:rFonts w:ascii="Verdana" w:hAnsi="Verdana" w:eastAsia="Verdana" w:cs="Verdana"/>
          <w:sz w:val="22"/>
        </w:rPr>
        <w:t xml:space="preserve">Председник и чланови органа управљања обављају послове из своје надлежности, без накнаде.</w:t>
      </w:r>
    </w:p>
    <w:p>
      <w:pPr>
        <w:spacing w:before="0" w:line="210" w:lineRule="atLeast"/>
        <w:ind w:left="0" w:right="0"/>
        <w:jc w:val="center"/>
      </w:pPr>
      <w:r>
        <w:rPr>
          <w:rFonts w:ascii="Verdana" w:hAnsi="Verdana" w:eastAsia="Verdana" w:cs="Verdana"/>
          <w:b/>
          <w:sz w:val="22"/>
        </w:rPr>
        <w:t xml:space="preserve">Састав и именовање органа управљања</w:t>
      </w:r>
    </w:p>
    <w:p>
      <w:pPr>
        <w:spacing w:before="0" w:line="210" w:lineRule="atLeast"/>
        <w:ind w:left="0" w:right="0"/>
        <w:jc w:val="center"/>
      </w:pPr>
      <w:r>
        <w:rPr>
          <w:rFonts w:ascii="Verdana" w:hAnsi="Verdana" w:eastAsia="Verdana" w:cs="Verdana"/>
          <w:sz w:val="22"/>
        </w:rPr>
        <w:t xml:space="preserve">Члан 116.</w:t>
      </w:r>
    </w:p>
    <w:p>
      <w:pPr>
        <w:spacing w:before="0" w:line="210" w:lineRule="atLeast"/>
        <w:ind w:left="0" w:right="0"/>
      </w:pPr>
      <w:r>
        <w:rPr>
          <w:rFonts w:ascii="Verdana" w:hAnsi="Verdana" w:eastAsia="Verdana" w:cs="Verdana"/>
          <w:sz w:val="22"/>
        </w:rPr>
        <w:t xml:space="preserve">Орган управљања има девет чланова укључујући и председника.</w:t>
      </w:r>
    </w:p>
    <w:p>
      <w:pPr>
        <w:spacing w:before="0" w:line="210" w:lineRule="atLeast"/>
        <w:ind w:left="0" w:right="0"/>
      </w:pPr>
      <w:r>
        <w:rPr>
          <w:rFonts w:ascii="Verdana" w:hAnsi="Verdana" w:eastAsia="Verdana" w:cs="Verdana"/>
          <w:sz w:val="22"/>
        </w:rPr>
        <w:t xml:space="preserve">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pPr>
        <w:spacing w:before="0" w:line="210" w:lineRule="atLeast"/>
        <w:ind w:left="0" w:right="0"/>
      </w:pPr>
      <w:r>
        <w:rPr>
          <w:rFonts w:ascii="Verdana" w:hAnsi="Verdana" w:eastAsia="Verdana" w:cs="Verdana"/>
          <w:sz w:val="22"/>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pPr>
        <w:spacing w:before="0" w:line="210" w:lineRule="atLeast"/>
        <w:ind w:left="0" w:right="0"/>
      </w:pPr>
      <w:r>
        <w:rPr>
          <w:rFonts w:ascii="Verdana" w:hAnsi="Verdana" w:eastAsia="Verdana" w:cs="Verdana"/>
          <w:sz w:val="22"/>
        </w:rPr>
        <w:t xml:space="preserve">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pPr>
        <w:spacing w:before="0" w:line="210" w:lineRule="atLeast"/>
        <w:ind w:left="0" w:right="0"/>
      </w:pPr>
      <w:r>
        <w:rPr>
          <w:rFonts w:ascii="Verdana" w:hAnsi="Verdana" w:eastAsia="Verdana" w:cs="Verdana"/>
          <w:sz w:val="22"/>
        </w:rPr>
        <w:t xml:space="preserve">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pPr>
        <w:spacing w:before="0" w:line="210" w:lineRule="atLeast"/>
        <w:ind w:left="0" w:right="0"/>
      </w:pPr>
      <w:r>
        <w:rPr>
          <w:rFonts w:ascii="Verdana" w:hAnsi="Verdana" w:eastAsia="Verdana" w:cs="Verdana"/>
          <w:sz w:val="22"/>
        </w:rPr>
        <w:t xml:space="preserve">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pPr>
        <w:spacing w:before="0" w:line="210" w:lineRule="atLeast"/>
        <w:ind w:left="0" w:right="0"/>
      </w:pPr>
      <w:r>
        <w:rPr>
          <w:rFonts w:ascii="Verdana" w:hAnsi="Verdana" w:eastAsia="Verdana" w:cs="Verdana"/>
          <w:sz w:val="22"/>
        </w:rPr>
        <w:t xml:space="preserve">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pPr>
        <w:spacing w:before="0" w:line="210" w:lineRule="atLeast"/>
        <w:ind w:left="0" w:right="0"/>
      </w:pPr>
      <w:r>
        <w:rPr>
          <w:rFonts w:ascii="Verdana" w:hAnsi="Verdana" w:eastAsia="Verdana" w:cs="Verdana"/>
          <w:sz w:val="22"/>
        </w:rPr>
        <w:t xml:space="preserve">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pPr>
        <w:spacing w:before="0" w:line="210" w:lineRule="atLeast"/>
        <w:ind w:left="0" w:right="0"/>
        <w:jc w:val="left"/>
      </w:pPr>
      <w:r>
        <w:rPr>
          <w:rFonts w:ascii="Verdana" w:hAnsi="Verdana" w:eastAsia="Verdana" w:cs="Verdana"/>
          <w:b/>
          <w:sz w:val="22"/>
        </w:rPr>
        <w:t xml:space="preserve">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 члана органа управљања не може да буде предложено ни именовано лице:</w:t>
      </w:r>
    </w:p>
    <w:p>
      <w:pPr>
        <w:spacing w:before="0" w:line="210" w:lineRule="atLeast"/>
        <w:ind w:left="0" w:right="0"/>
      </w:pPr>
      <w:r>
        <w:rPr>
          <w:rFonts w:ascii="Verdana" w:hAnsi="Verdana" w:eastAsia="Verdana" w:cs="Verdana"/>
          <w:sz w:val="22"/>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pPr>
        <w:spacing w:before="0" w:line="210" w:lineRule="atLeast"/>
        <w:ind w:left="0" w:right="0"/>
      </w:pPr>
      <w:r>
        <w:rPr>
          <w:rFonts w:ascii="Verdana" w:hAnsi="Verdana" w:eastAsia="Verdana" w:cs="Verdana"/>
          <w:sz w:val="22"/>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pPr>
        <w:spacing w:before="0" w:line="210" w:lineRule="atLeast"/>
        <w:ind w:left="0" w:right="0"/>
      </w:pPr>
      <w:r>
        <w:rPr>
          <w:rFonts w:ascii="Verdana" w:hAnsi="Verdana" w:eastAsia="Verdana" w:cs="Verdana"/>
          <w:sz w:val="22"/>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pPr>
        <w:spacing w:before="0" w:line="210" w:lineRule="atLeast"/>
        <w:ind w:left="0" w:right="0"/>
      </w:pPr>
      <w:r>
        <w:rPr>
          <w:rFonts w:ascii="Verdana" w:hAnsi="Verdana" w:eastAsia="Verdana" w:cs="Verdana"/>
          <w:sz w:val="22"/>
        </w:rPr>
        <w:t xml:space="preserve">4) које је већ именовано за члана органа управљања друге установе;</w:t>
      </w:r>
    </w:p>
    <w:p>
      <w:pPr>
        <w:spacing w:before="0" w:line="210" w:lineRule="atLeast"/>
        <w:ind w:left="0" w:right="0"/>
      </w:pPr>
      <w:r>
        <w:rPr>
          <w:rFonts w:ascii="Verdana" w:hAnsi="Verdana" w:eastAsia="Verdana" w:cs="Verdana"/>
          <w:sz w:val="22"/>
        </w:rPr>
        <w:t xml:space="preserve">5) које је изабрано за директора друге установе;</w:t>
      </w:r>
    </w:p>
    <w:p>
      <w:pPr>
        <w:spacing w:before="0" w:line="210" w:lineRule="atLeast"/>
        <w:ind w:left="0" w:right="0"/>
      </w:pPr>
      <w:r>
        <w:rPr>
          <w:rFonts w:ascii="Verdana" w:hAnsi="Verdana" w:eastAsia="Verdana" w:cs="Verdana"/>
          <w:sz w:val="22"/>
        </w:rPr>
        <w:t xml:space="preserve">6) које обавља послове секретара или помоћника директора те установе;</w:t>
      </w:r>
    </w:p>
    <w:p>
      <w:pPr>
        <w:spacing w:before="0" w:line="210" w:lineRule="atLeast"/>
        <w:ind w:left="0" w:right="0"/>
      </w:pPr>
      <w:r>
        <w:rPr>
          <w:rFonts w:ascii="Verdana" w:hAnsi="Verdana" w:eastAsia="Verdana" w:cs="Verdana"/>
          <w:sz w:val="22"/>
        </w:rPr>
        <w:t xml:space="preserve">7) у другим случајевима, утврђеним законом.</w:t>
      </w:r>
    </w:p>
    <w:p>
      <w:pPr>
        <w:spacing w:before="0" w:line="210" w:lineRule="atLeast"/>
        <w:ind w:left="0" w:right="0"/>
      </w:pPr>
      <w:r>
        <w:rPr>
          <w:rFonts w:ascii="Verdana" w:hAnsi="Verdana" w:eastAsia="Verdana" w:cs="Verdana"/>
          <w:sz w:val="22"/>
        </w:rPr>
        <w:t xml:space="preserve">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pPr>
        <w:spacing w:before="0" w:line="210" w:lineRule="atLeast"/>
        <w:ind w:left="0" w:right="0"/>
      </w:pPr>
      <w:r>
        <w:rPr>
          <w:rFonts w:ascii="Verdana" w:hAnsi="Verdana" w:eastAsia="Verdana" w:cs="Verdana"/>
          <w:sz w:val="22"/>
        </w:rPr>
        <w:t xml:space="preserve">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pPr>
        <w:spacing w:before="0" w:line="210" w:lineRule="atLeast"/>
        <w:ind w:left="0" w:right="0"/>
      </w:pPr>
      <w:r>
        <w:rPr>
          <w:rFonts w:ascii="Verdana" w:hAnsi="Verdana" w:eastAsia="Verdana" w:cs="Verdana"/>
          <w:sz w:val="22"/>
        </w:rPr>
        <w:t xml:space="preserve">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pPr>
        <w:spacing w:before="0" w:line="210" w:lineRule="atLeast"/>
        <w:ind w:left="0" w:right="0"/>
      </w:pPr>
      <w:r>
        <w:rPr>
          <w:rFonts w:ascii="Verdana" w:hAnsi="Verdana" w:eastAsia="Verdana" w:cs="Verdana"/>
          <w:sz w:val="22"/>
        </w:rPr>
        <w:t xml:space="preserve">Скупштина јединице локалне самоуправе доноси решење о именовању органа управљања. </w:t>
      </w:r>
    </w:p>
    <w:p>
      <w:pPr>
        <w:spacing w:before="0" w:line="210" w:lineRule="atLeast"/>
        <w:ind w:left="0" w:right="0"/>
      </w:pPr>
      <w:r>
        <w:rPr>
          <w:rFonts w:ascii="Verdana" w:hAnsi="Verdana" w:eastAsia="Verdana" w:cs="Verdana"/>
          <w:sz w:val="22"/>
        </w:rPr>
        <w:t xml:space="preserve">Изузетно, орган управљања коме је истекао мандат наставља са радом до именовања привременог органа управљања.</w:t>
      </w:r>
    </w:p>
    <w:p>
      <w:pPr>
        <w:spacing w:before="0" w:line="210" w:lineRule="atLeast"/>
        <w:ind w:left="0" w:right="0"/>
      </w:pPr>
      <w:r>
        <w:rPr>
          <w:rFonts w:ascii="Verdana" w:hAnsi="Verdana" w:eastAsia="Verdana" w:cs="Verdana"/>
          <w:sz w:val="22"/>
        </w:rPr>
        <w:t xml:space="preserve">Решење о именовању, односно разрешењу органа управљања коначно је у управном поступку.</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Мандат органа управљања</w:t>
      </w:r>
    </w:p>
    <w:p>
      <w:pPr>
        <w:spacing w:before="0" w:line="210" w:lineRule="atLeast"/>
        <w:ind w:left="0" w:right="0"/>
        <w:jc w:val="center"/>
      </w:pPr>
      <w:r>
        <w:rPr>
          <w:rFonts w:ascii="Verdana" w:hAnsi="Verdana" w:eastAsia="Verdana" w:cs="Verdana"/>
          <w:sz w:val="22"/>
        </w:rPr>
        <w:t xml:space="preserve">Члан 117.</w:t>
      </w:r>
    </w:p>
    <w:p>
      <w:pPr>
        <w:spacing w:before="0" w:line="210" w:lineRule="atLeast"/>
        <w:ind w:left="0" w:right="0"/>
      </w:pPr>
      <w:r>
        <w:rPr>
          <w:rFonts w:ascii="Verdana" w:hAnsi="Verdana" w:eastAsia="Verdana" w:cs="Verdana"/>
          <w:sz w:val="22"/>
        </w:rPr>
        <w:t xml:space="preserve">Мандат органа управљања траје четири године.</w:t>
      </w:r>
    </w:p>
    <w:p>
      <w:pPr>
        <w:spacing w:before="0" w:line="210" w:lineRule="atLeast"/>
        <w:ind w:left="0" w:right="0"/>
      </w:pPr>
      <w:r>
        <w:rPr>
          <w:rFonts w:ascii="Verdana" w:hAnsi="Verdana" w:eastAsia="Verdana" w:cs="Verdana"/>
          <w:sz w:val="22"/>
        </w:rPr>
        <w:t xml:space="preserve">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pPr>
        <w:spacing w:before="0" w:line="210" w:lineRule="atLeast"/>
        <w:ind w:left="0" w:right="0"/>
        <w:jc w:val="left"/>
      </w:pPr>
      <w:r>
        <w:rPr>
          <w:rFonts w:ascii="Verdana" w:hAnsi="Verdana" w:eastAsia="Verdana" w:cs="Verdana"/>
          <w:b/>
          <w:sz w:val="22"/>
        </w:rPr>
        <w:t xml:space="preserve">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орган управљања доноси незаконите 
одлуке или не доноси одлуке које је на основу закона и статута 
дужан да доноси;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члан органа управљања неоправданим 
одсуствовањима или несавесним радом онемогућава рад органа 
управљања;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у поступку преиспитивања акта о 
именовању утврди неправилности;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скупштина јединице локалне 
самоуправе покрене иницијативу за разрешење члана органа 
управљања именованог на њен предлог;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савет родитеља покрене иницијативу 
за разрешење члана органа управљања именованог на његов предлог;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васпитно-образовно, односно 
наставничко и педагошко веће покрене иницијативу за разрешење 
члана органа управљања именованог на његов предлог;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наступи услов из члана 116.</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 10.</w:t>
      </w:r>
      <w:r>
        <w:rPr>
          <w:rFonts w:ascii="Verdana" w:hAnsi="Verdana" w:eastAsia="Verdana" w:cs="Verdana"/>
          <w:b/>
          <w:sz w:val="22"/>
          <w:vertAlign w:val="superscript"/>
        </w:rPr>
        <w:t xml:space="preserve">** </w:t>
      </w:r>
      <w:r>
        <w:rPr>
          <w:rFonts w:ascii="Verdana" w:hAnsi="Verdana" w:eastAsia="Verdana" w:cs="Verdana"/>
          <w:b/>
          <w:sz w:val="22"/>
        </w:rPr>
        <w:t xml:space="preserve">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Испуњеност услова из става 3. тач. 1)–3) 
</w:t>
      </w:r>
      <w:r>
        <w:rPr>
          <w:rFonts w:ascii="Verdana" w:hAnsi="Verdana" w:eastAsia="Verdana" w:cs="Verdana"/>
          <w:b/>
          <w:sz w:val="22"/>
        </w:rPr>
        <w:t xml:space="preserve">и 7)</w:t>
      </w:r>
      <w:r>
        <w:rPr>
          <w:rFonts w:ascii="Verdana" w:hAnsi="Verdana" w:eastAsia="Verdana" w:cs="Verdana"/>
          <w:b/>
          <w:sz w:val="22"/>
          <w:vertAlign w:val="superscript"/>
        </w:rPr>
        <w:t xml:space="preserve">** </w:t>
      </w:r>
      <w:r>
        <w:rPr>
          <w:rFonts w:ascii="Verdana" w:hAnsi="Verdana" w:eastAsia="Verdana" w:cs="Verdana"/>
          <w:sz w:val="22"/>
        </w:rPr>
        <w:t xml:space="preserve"> овог члана, 
утврђује просветни инспектор о чему обавештава надлежни орган јединице 
локалне самоуправе. </w:t>
      </w:r>
    </w:p>
    <w:p>
      <w:pPr>
        <w:spacing w:before="0" w:line="210" w:lineRule="atLeast"/>
        <w:ind w:left="0" w:right="0"/>
      </w:pPr>
      <w:r>
        <w:rPr>
          <w:rFonts w:ascii="Verdana" w:hAnsi="Verdana" w:eastAsia="Verdana" w:cs="Verdana"/>
          <w:sz w:val="22"/>
        </w:rPr>
        <w:t xml:space="preserve">Изборни период новоименованог појединог члана органа управљања траје до истека мандата органа управљања.</w:t>
      </w:r>
    </w:p>
    <w:p>
      <w:pPr>
        <w:spacing w:before="0" w:line="210" w:lineRule="atLeast"/>
        <w:ind w:left="0" w:right="0"/>
      </w:pPr>
      <w:r>
        <w:rPr>
          <w:rFonts w:ascii="Verdana" w:hAnsi="Verdana" w:eastAsia="Verdana" w:cs="Verdana"/>
          <w:sz w:val="22"/>
        </w:rPr>
        <w:t xml:space="preserve">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pPr>
        <w:spacing w:before="0" w:line="210" w:lineRule="atLeast"/>
        <w:ind w:left="0" w:right="0"/>
      </w:pPr>
      <w:r>
        <w:rPr>
          <w:rFonts w:ascii="Verdana" w:hAnsi="Verdana" w:eastAsia="Verdana" w:cs="Verdana"/>
          <w:sz w:val="22"/>
        </w:rPr>
        <w:t xml:space="preserve">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Привремени орган управљања</w:t>
      </w:r>
    </w:p>
    <w:p>
      <w:pPr>
        <w:spacing w:before="0" w:line="210" w:lineRule="atLeast"/>
        <w:ind w:left="0" w:right="0"/>
        <w:jc w:val="center"/>
      </w:pPr>
      <w:r>
        <w:rPr>
          <w:rFonts w:ascii="Verdana" w:hAnsi="Verdana" w:eastAsia="Verdana" w:cs="Verdana"/>
          <w:sz w:val="22"/>
        </w:rPr>
        <w:t xml:space="preserve">Члан 118.</w:t>
      </w:r>
    </w:p>
    <w:p>
      <w:pPr>
        <w:spacing w:before="0" w:line="210" w:lineRule="atLeast"/>
        <w:ind w:left="0" w:right="0"/>
      </w:pPr>
      <w:r>
        <w:rPr>
          <w:rFonts w:ascii="Verdana" w:hAnsi="Verdana" w:eastAsia="Verdana" w:cs="Verdana"/>
          <w:sz w:val="22"/>
        </w:rPr>
        <w:t xml:space="preserve">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pPr>
        <w:spacing w:before="0" w:line="210" w:lineRule="atLeast"/>
        <w:ind w:left="0" w:right="0"/>
      </w:pPr>
      <w:r>
        <w:rPr>
          <w:rFonts w:ascii="Verdana" w:hAnsi="Verdana" w:eastAsia="Verdana" w:cs="Verdana"/>
          <w:sz w:val="22"/>
        </w:rPr>
        <w:t xml:space="preserve">Мандат привременог органа управљања установе траје до именовања новог органа управљања од стране јединице локалне самоуправе. </w:t>
      </w:r>
    </w:p>
    <w:p>
      <w:pPr>
        <w:spacing w:before="0" w:line="210" w:lineRule="atLeast"/>
        <w:ind w:left="0" w:right="0"/>
        <w:jc w:val="center"/>
      </w:pPr>
      <w:r>
        <w:rPr>
          <w:rFonts w:ascii="Verdana" w:hAnsi="Verdana" w:eastAsia="Verdana" w:cs="Verdana"/>
          <w:b/>
          <w:sz w:val="22"/>
        </w:rPr>
        <w:t xml:space="preserve">Надлежност органа управљања</w:t>
      </w:r>
    </w:p>
    <w:p>
      <w:pPr>
        <w:spacing w:before="0" w:line="210" w:lineRule="atLeast"/>
        <w:ind w:left="0" w:right="0"/>
        <w:jc w:val="center"/>
      </w:pPr>
      <w:r>
        <w:rPr>
          <w:rFonts w:ascii="Verdana" w:hAnsi="Verdana" w:eastAsia="Verdana" w:cs="Verdana"/>
          <w:sz w:val="22"/>
        </w:rPr>
        <w:t xml:space="preserve">Члан 119.</w:t>
      </w:r>
    </w:p>
    <w:p>
      <w:pPr>
        <w:spacing w:before="0" w:line="210" w:lineRule="atLeast"/>
        <w:ind w:left="0" w:right="0"/>
      </w:pPr>
      <w:r>
        <w:rPr>
          <w:rFonts w:ascii="Verdana" w:hAnsi="Verdana" w:eastAsia="Verdana" w:cs="Verdana"/>
          <w:sz w:val="22"/>
        </w:rPr>
        <w:t xml:space="preserve">Орган управљања установе:</w:t>
      </w:r>
    </w:p>
    <w:p>
      <w:pPr>
        <w:spacing w:before="0" w:line="210" w:lineRule="atLeast"/>
        <w:ind w:left="0" w:right="0"/>
      </w:pPr>
      <w:r>
        <w:rPr>
          <w:rFonts w:ascii="Verdana" w:hAnsi="Verdana" w:eastAsia="Verdana" w:cs="Verdana"/>
          <w:sz w:val="22"/>
        </w:rPr>
        <w:t xml:space="preserve">1) доноси статут, правила понашања у установи и друге опште акте и
 даје сагласност на акт о организацији и систематизацији послова;</w:t>
      </w:r>
    </w:p>
    <w:p>
      <w:pPr>
        <w:spacing w:before="0" w:line="210" w:lineRule="atLeast"/>
        <w:ind w:left="0" w:right="0"/>
      </w:pPr>
      <w:r>
        <w:rPr>
          <w:rFonts w:ascii="Verdana" w:hAnsi="Verdana" w:eastAsia="Verdana" w:cs="Verdana"/>
          <w:sz w:val="22"/>
        </w:rPr>
        <w:t xml:space="preserve">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pPr>
        <w:spacing w:before="0" w:line="210" w:lineRule="atLeast"/>
        <w:ind w:left="0" w:right="0"/>
      </w:pPr>
      <w:r>
        <w:rPr>
          <w:rFonts w:ascii="Verdana" w:hAnsi="Verdana" w:eastAsia="Verdana" w:cs="Verdana"/>
          <w:sz w:val="22"/>
        </w:rPr>
        <w:t xml:space="preserve">3) утврђује предлог финансијског плана за припрему буџета Републике Србије;</w:t>
      </w:r>
    </w:p>
    <w:p>
      <w:pPr>
        <w:spacing w:before="0" w:line="210" w:lineRule="atLeast"/>
        <w:ind w:left="0" w:right="0"/>
      </w:pPr>
      <w:r>
        <w:rPr>
          <w:rFonts w:ascii="Verdana" w:hAnsi="Verdana" w:eastAsia="Verdana" w:cs="Verdana"/>
          <w:sz w:val="22"/>
        </w:rPr>
        <w:t xml:space="preserve">4) доноси финансијски план установе, у складу са законом;</w:t>
      </w:r>
    </w:p>
    <w:p>
      <w:pPr>
        <w:spacing w:before="0" w:line="210" w:lineRule="atLeast"/>
        <w:ind w:left="0" w:right="0"/>
      </w:pPr>
      <w:r>
        <w:rPr>
          <w:rFonts w:ascii="Verdana" w:hAnsi="Verdana" w:eastAsia="Verdana" w:cs="Verdana"/>
          <w:sz w:val="22"/>
        </w:rPr>
        <w:t xml:space="preserve">5) усваја извештај о пословању, годишњи обрачун и извештај о извођењу екскурзија, односно наставе у природи;</w:t>
      </w:r>
    </w:p>
    <w:p>
      <w:pPr>
        <w:spacing w:before="0" w:line="210" w:lineRule="atLeast"/>
        <w:ind w:left="0" w:right="0"/>
      </w:pPr>
      <w:r>
        <w:rPr>
          <w:rFonts w:ascii="Verdana" w:hAnsi="Verdana" w:eastAsia="Verdana" w:cs="Verdana"/>
          <w:sz w:val="22"/>
        </w:rPr>
        <w:t xml:space="preserve">6) расписује конкурс за избор директора установе;</w:t>
      </w:r>
    </w:p>
    <w:p>
      <w:pPr>
        <w:spacing w:before="0" w:line="210" w:lineRule="atLeast"/>
        <w:ind w:left="0" w:right="0"/>
      </w:pPr>
      <w:r>
        <w:rPr>
          <w:rFonts w:ascii="Verdana" w:hAnsi="Verdana" w:eastAsia="Verdana" w:cs="Verdana"/>
          <w:sz w:val="22"/>
        </w:rPr>
        <w:t xml:space="preserve">7) даје мишљење и предлаже министру избор директора установе;</w:t>
      </w:r>
    </w:p>
    <w:p>
      <w:pPr>
        <w:spacing w:before="0" w:line="210" w:lineRule="atLeast"/>
        <w:ind w:left="0" w:right="0"/>
      </w:pPr>
      <w:r>
        <w:rPr>
          <w:rFonts w:ascii="Verdana" w:hAnsi="Verdana" w:eastAsia="Verdana" w:cs="Verdana"/>
          <w:sz w:val="22"/>
        </w:rPr>
        <w:t xml:space="preserve">8) закључује са директором установе уговор из члана 124. став 1. овог закона;</w:t>
      </w:r>
    </w:p>
    <w:p>
      <w:pPr>
        <w:spacing w:before="0" w:line="210" w:lineRule="atLeast"/>
        <w:ind w:left="0" w:right="0"/>
        <w:jc w:val="left"/>
      </w:pPr>
      <w:r>
        <w:rPr>
          <w:rFonts w:ascii="Verdana" w:hAnsi="Verdana" w:eastAsia="Verdana" w:cs="Verdana"/>
          <w:b/>
          <w:sz w:val="22"/>
        </w:rPr>
        <w:t xml:space="preserve">9) одлучује о правима, обавезама и 
одговорностима директора установе;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10) доноси одлуку о проширењу делатности установе;</w:t>
      </w:r>
    </w:p>
    <w:p>
      <w:pPr>
        <w:spacing w:before="0" w:line="210" w:lineRule="atLeast"/>
        <w:ind w:left="0" w:right="0"/>
      </w:pPr>
      <w:r>
        <w:rPr>
          <w:rFonts w:ascii="Verdana" w:hAnsi="Verdana" w:eastAsia="Verdana" w:cs="Verdana"/>
          <w:sz w:val="22"/>
        </w:rPr>
        <w:t xml:space="preserve">11) разматра поштовање општих принципа, остваривање циљева 
образовања и васпитања и стандарда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 и предузима мере за 
побољшање услова рада и остваривање образовно-васпитног рада;</w:t>
      </w:r>
    </w:p>
    <w:p>
      <w:pPr>
        <w:spacing w:before="0" w:line="210" w:lineRule="atLeast"/>
        <w:ind w:left="0" w:right="0"/>
      </w:pPr>
      <w:r>
        <w:rPr>
          <w:rFonts w:ascii="Verdana" w:hAnsi="Verdana" w:eastAsia="Verdana" w:cs="Verdana"/>
          <w:sz w:val="22"/>
        </w:rPr>
        <w:t xml:space="preserve">12) доноси план стручног усавршавања запослених и усваја извештај о његовом остваривању;</w:t>
      </w:r>
    </w:p>
    <w:p>
      <w:pPr>
        <w:spacing w:before="0" w:line="210" w:lineRule="atLeast"/>
        <w:ind w:left="0" w:right="0"/>
      </w:pPr>
      <w:r>
        <w:rPr>
          <w:rFonts w:ascii="Verdana" w:hAnsi="Verdana" w:eastAsia="Verdana" w:cs="Verdana"/>
          <w:sz w:val="22"/>
        </w:rPr>
        <w:t xml:space="preserve">13) одлучује по жалби на решење директора;</w:t>
      </w:r>
    </w:p>
    <w:p>
      <w:pPr>
        <w:spacing w:before="0" w:line="210" w:lineRule="atLeast"/>
        <w:ind w:left="0" w:right="0"/>
      </w:pPr>
      <w:r>
        <w:rPr>
          <w:rFonts w:ascii="Verdana" w:hAnsi="Verdana" w:eastAsia="Verdana" w:cs="Verdana"/>
          <w:sz w:val="22"/>
        </w:rPr>
        <w:t xml:space="preserve">14) обавља и друге послове у складу са законом, актом о оснивању и статутом.</w:t>
      </w:r>
    </w:p>
    <w:p>
      <w:pPr>
        <w:spacing w:before="0" w:line="210" w:lineRule="atLeast"/>
        <w:ind w:left="0" w:right="0"/>
      </w:pPr>
      <w:r>
        <w:rPr>
          <w:rFonts w:ascii="Verdana" w:hAnsi="Verdana" w:eastAsia="Verdana" w:cs="Verdana"/>
          <w:sz w:val="22"/>
        </w:rPr>
        <w:t xml:space="preserve">Орган управљања доноси одлуке већином гласова укупног броја чланова.</w:t>
      </w:r>
    </w:p>
    <w:p>
      <w:pPr>
        <w:spacing w:before="0" w:line="210" w:lineRule="atLeast"/>
        <w:ind w:left="0" w:right="0"/>
      </w:pPr>
      <w:r>
        <w:rPr>
          <w:rFonts w:ascii="Verdana" w:hAnsi="Verdana" w:eastAsia="Verdana" w:cs="Verdana"/>
          <w:sz w:val="22"/>
        </w:rPr>
        <w:t xml:space="preserve">Седницама органа управљања присуствује и учествује у њиховом раду представник синдиката у установи, без права одлучивања.</w:t>
      </w:r>
    </w:p>
    <w:p>
      <w:pPr>
        <w:spacing w:before="0" w:line="210" w:lineRule="atLeast"/>
        <w:ind w:left="0" w:right="0"/>
      </w:pPr>
      <w:r>
        <w:rPr>
          <w:rFonts w:ascii="Verdana" w:hAnsi="Verdana" w:eastAsia="Verdana" w:cs="Verdana"/>
          <w:sz w:val="22"/>
        </w:rPr>
        <w:t xml:space="preserve">Седницама школског одбора присуствују и учествују у њиховом раду два представника ученичког парламента, без права одлучивања.</w:t>
      </w:r>
    </w:p>
    <w:p>
      <w:pPr>
        <w:spacing w:before="0" w:line="210" w:lineRule="atLeast"/>
        <w:ind w:left="0" w:right="0"/>
      </w:pPr>
      <w:r>
        <w:rPr>
          <w:rFonts w:ascii="Verdana" w:hAnsi="Verdana" w:eastAsia="Verdana" w:cs="Verdana"/>
          <w:sz w:val="22"/>
        </w:rPr>
        <w:t xml:space="preserve">За обављање послова из своје надлежности орган управљања одговара органу који га именује и оснивачу.</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Савет родитеља</w:t>
      </w:r>
    </w:p>
    <w:p>
      <w:pPr>
        <w:spacing w:before="0" w:line="210" w:lineRule="atLeast"/>
        <w:ind w:left="0" w:right="0"/>
        <w:jc w:val="center"/>
      </w:pPr>
      <w:r>
        <w:rPr>
          <w:rFonts w:ascii="Verdana" w:hAnsi="Verdana" w:eastAsia="Verdana" w:cs="Verdana"/>
          <w:sz w:val="22"/>
        </w:rPr>
        <w:t xml:space="preserve">Члан 120.</w:t>
      </w:r>
    </w:p>
    <w:p>
      <w:pPr>
        <w:spacing w:before="0" w:line="210" w:lineRule="atLeast"/>
        <w:ind w:left="0" w:right="0"/>
      </w:pPr>
      <w:r>
        <w:rPr>
          <w:rFonts w:ascii="Verdana" w:hAnsi="Verdana" w:eastAsia="Verdana" w:cs="Verdana"/>
          <w:sz w:val="22"/>
        </w:rPr>
        <w:t xml:space="preserve">Установа има савет родитеља, осим школе за образовање одраслих.</w:t>
      </w:r>
    </w:p>
    <w:p>
      <w:pPr>
        <w:spacing w:before="0" w:line="210" w:lineRule="atLeast"/>
        <w:ind w:left="0" w:right="0"/>
      </w:pPr>
      <w:r>
        <w:rPr>
          <w:rFonts w:ascii="Verdana" w:hAnsi="Verdana" w:eastAsia="Verdana" w:cs="Verdana"/>
          <w:sz w:val="22"/>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pPr>
        <w:spacing w:before="0" w:line="210" w:lineRule="atLeast"/>
        <w:ind w:left="0" w:right="0"/>
      </w:pPr>
      <w:r>
        <w:rPr>
          <w:rFonts w:ascii="Verdana" w:hAnsi="Verdana" w:eastAsia="Verdana" w:cs="Verdana"/>
          <w:sz w:val="22"/>
        </w:rPr>
        <w:t xml:space="preserve">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pPr>
        <w:spacing w:before="0" w:line="210" w:lineRule="atLeast"/>
        <w:ind w:left="0" w:right="0"/>
      </w:pPr>
      <w:r>
        <w:rPr>
          <w:rFonts w:ascii="Verdana" w:hAnsi="Verdana" w:eastAsia="Verdana" w:cs="Verdana"/>
          <w:sz w:val="22"/>
        </w:rPr>
        <w:t xml:space="preserve">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pPr>
        <w:spacing w:before="0" w:line="210" w:lineRule="atLeast"/>
        <w:ind w:left="0" w:right="0"/>
      </w:pPr>
      <w:r>
        <w:rPr>
          <w:rFonts w:ascii="Verdana" w:hAnsi="Verdana" w:eastAsia="Verdana" w:cs="Verdana"/>
          <w:sz w:val="22"/>
        </w:rPr>
        <w:t xml:space="preserve">Представници савета родитеља бирају се сваке школске године.</w:t>
      </w:r>
    </w:p>
    <w:p>
      <w:pPr>
        <w:spacing w:before="0" w:line="210" w:lineRule="atLeast"/>
        <w:ind w:left="0" w:right="0"/>
      </w:pPr>
      <w:r>
        <w:rPr>
          <w:rFonts w:ascii="Verdana" w:hAnsi="Verdana" w:eastAsia="Verdana" w:cs="Verdana"/>
          <w:sz w:val="22"/>
        </w:rPr>
        <w:t xml:space="preserve">Савет родитеља:</w:t>
      </w:r>
    </w:p>
    <w:p>
      <w:pPr>
        <w:spacing w:before="0" w:line="210" w:lineRule="atLeast"/>
        <w:ind w:left="0" w:right="0"/>
      </w:pPr>
      <w:r>
        <w:rPr>
          <w:rFonts w:ascii="Verdana" w:hAnsi="Verdana" w:eastAsia="Verdana" w:cs="Verdana"/>
          <w:sz w:val="22"/>
        </w:rPr>
        <w:t xml:space="preserve">1) предлаже представнике родитеља, односно других законских заступника деце, односно ученика у орган управљања;</w:t>
      </w:r>
    </w:p>
    <w:p>
      <w:pPr>
        <w:spacing w:before="0" w:line="210" w:lineRule="atLeast"/>
        <w:ind w:left="0" w:right="0"/>
      </w:pPr>
      <w:r>
        <w:rPr>
          <w:rFonts w:ascii="Verdana" w:hAnsi="Verdana" w:eastAsia="Verdana" w:cs="Verdana"/>
          <w:sz w:val="22"/>
        </w:rPr>
        <w:t xml:space="preserve">2) предлаже свог представника у све обавезне тимове установе;</w:t>
      </w:r>
    </w:p>
    <w:p>
      <w:pPr>
        <w:spacing w:before="0" w:line="210" w:lineRule="atLeast"/>
        <w:ind w:left="0" w:right="0"/>
        <w:jc w:val="left"/>
      </w:pPr>
      <w:r>
        <w:rPr>
          <w:rFonts w:ascii="Verdana" w:hAnsi="Verdana" w:eastAsia="Verdana" w:cs="Verdana"/>
          <w:b/>
          <w:sz w:val="22"/>
        </w:rPr>
        <w:t xml:space="preserve">3) учествује у предлагању садржаја 
ваннаставних активности и програма на нивоу установе;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3а) учествује у поступку избора 
уџбеника, у складу са законом којим се уређују уџбеници;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4) разматра предлог школског програма, развојног плана, годишњег плана рада; </w:t>
      </w:r>
    </w:p>
    <w:p>
      <w:pPr>
        <w:spacing w:before="0" w:line="210" w:lineRule="atLeast"/>
        <w:ind w:left="0" w:right="0"/>
      </w:pPr>
      <w:r>
        <w:rPr>
          <w:rFonts w:ascii="Verdana" w:hAnsi="Verdana" w:eastAsia="Verdana" w:cs="Verdana"/>
          <w:sz w:val="22"/>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pPr>
        <w:spacing w:before="0" w:line="210" w:lineRule="atLeast"/>
        <w:ind w:left="0" w:right="0"/>
      </w:pPr>
      <w:r>
        <w:rPr>
          <w:rFonts w:ascii="Verdana" w:hAnsi="Verdana" w:eastAsia="Verdana" w:cs="Verdana"/>
          <w:sz w:val="22"/>
        </w:rPr>
        <w:t xml:space="preserve">6) разматра намену коришћења средстава од донација и од проширене делатности установе;</w:t>
      </w:r>
    </w:p>
    <w:p>
      <w:pPr>
        <w:spacing w:before="0" w:line="210" w:lineRule="atLeast"/>
        <w:ind w:left="0" w:right="0"/>
      </w:pPr>
      <w:r>
        <w:rPr>
          <w:rFonts w:ascii="Verdana" w:hAnsi="Verdana" w:eastAsia="Verdana" w:cs="Verdana"/>
          <w:sz w:val="22"/>
        </w:rPr>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pPr>
        <w:spacing w:before="0" w:line="210" w:lineRule="atLeast"/>
        <w:ind w:left="0" w:right="0"/>
      </w:pPr>
      <w:r>
        <w:rPr>
          <w:rFonts w:ascii="Verdana" w:hAnsi="Verdana" w:eastAsia="Verdana" w:cs="Verdana"/>
          <w:sz w:val="22"/>
        </w:rPr>
        <w:t xml:space="preserve">8) разматра и прати услове за рад установе, услове за одрастање и учење, безбедност и заштиту деце и ученика;</w:t>
      </w:r>
    </w:p>
    <w:p>
      <w:pPr>
        <w:spacing w:before="0" w:line="210" w:lineRule="atLeast"/>
        <w:ind w:left="0" w:right="0"/>
      </w:pPr>
      <w:r>
        <w:rPr>
          <w:rFonts w:ascii="Verdana" w:hAnsi="Verdana" w:eastAsia="Verdana" w:cs="Verdana"/>
          <w:sz w:val="22"/>
        </w:rPr>
        <w:t xml:space="preserve">9) учествује у поступку прописивања мера из члана 108. овог закона;</w:t>
      </w:r>
    </w:p>
    <w:p>
      <w:pPr>
        <w:spacing w:before="0" w:line="210" w:lineRule="atLeast"/>
        <w:ind w:left="0" w:right="0"/>
      </w:pPr>
      <w:r>
        <w:rPr>
          <w:rFonts w:ascii="Verdana" w:hAnsi="Verdana" w:eastAsia="Verdana" w:cs="Verdana"/>
          <w:sz w:val="22"/>
        </w:rPr>
        <w:t xml:space="preserve">10) даје сагласност на програм и организовање екскурзије, односно
 програме наставе у природи и разматра извештај о њиховом остваривању;</w:t>
      </w:r>
    </w:p>
    <w:p>
      <w:pPr>
        <w:spacing w:before="0" w:line="210" w:lineRule="atLeast"/>
        <w:ind w:left="0" w:right="0"/>
      </w:pPr>
      <w:r>
        <w:rPr>
          <w:rFonts w:ascii="Verdana" w:hAnsi="Verdana" w:eastAsia="Verdana" w:cs="Verdana"/>
          <w:sz w:val="22"/>
        </w:rPr>
        <w:t xml:space="preserve">11) предлаже представника и његовог заменика за
</w:t>
      </w:r>
      <w:r>
        <w:rPr>
          <w:rFonts w:ascii="Verdana" w:hAnsi="Verdana" w:eastAsia="Verdana" w:cs="Verdana"/>
          <w:b/>
          <w:sz w:val="22"/>
        </w:rPr>
        <w:t xml:space="preserve">локални</w:t>
      </w:r>
      <w:r>
        <w:rPr>
          <w:rFonts w:ascii="Verdana" w:hAnsi="Verdana" w:eastAsia="Verdana" w:cs="Verdana"/>
          <w:b/>
          <w:sz w:val="22"/>
          <w:vertAlign w:val="superscript"/>
        </w:rPr>
        <w:t xml:space="preserve">* </w:t>
      </w:r>
      <w:r>
        <w:rPr>
          <w:rFonts w:ascii="Verdana" w:hAnsi="Verdana" w:eastAsia="Verdana" w:cs="Verdana"/>
          <w:sz w:val="22"/>
        </w:rPr>
        <w:t xml:space="preserve"> савет родитеља;</w:t>
      </w:r>
    </w:p>
    <w:p>
      <w:pPr>
        <w:spacing w:before="0" w:line="210" w:lineRule="atLeast"/>
        <w:ind w:left="0" w:right="0"/>
      </w:pPr>
      <w:r>
        <w:rPr>
          <w:rFonts w:ascii="Verdana" w:hAnsi="Verdana" w:eastAsia="Verdana" w:cs="Verdana"/>
          <w:sz w:val="22"/>
        </w:rPr>
        <w:t xml:space="preserve">12) разматра и друга питања утврђена статутом.</w:t>
      </w:r>
    </w:p>
    <w:p>
      <w:pPr>
        <w:spacing w:before="0" w:line="210" w:lineRule="atLeast"/>
        <w:ind w:left="0" w:right="0"/>
      </w:pPr>
      <w:r>
        <w:rPr>
          <w:rFonts w:ascii="Verdana" w:hAnsi="Verdana" w:eastAsia="Verdana" w:cs="Verdana"/>
          <w:sz w:val="22"/>
        </w:rPr>
        <w:t xml:space="preserve">Савет родитеља своје предлоге, питања и ставове упућује органу 
управљања, директору, стручним органима установе и ученичком парламенту.</w:t>
      </w:r>
    </w:p>
    <w:p>
      <w:pPr>
        <w:spacing w:before="0" w:line="210" w:lineRule="atLeast"/>
        <w:ind w:left="0" w:right="0"/>
      </w:pPr>
      <w:r>
        <w:rPr>
          <w:rFonts w:ascii="Verdana" w:hAnsi="Verdana" w:eastAsia="Verdana" w:cs="Verdana"/>
          <w:sz w:val="22"/>
        </w:rPr>
        <w:t xml:space="preserve">Начин избора савета родитеља установе уређује се статутом установе, а рад пословником савета.</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129/2021</w:t>
      </w:r>
    </w:p>
    <w:p>
      <w:pPr>
        <w:spacing w:before="560" w:line="210" w:lineRule="atLeast"/>
        <w:ind w:left="0" w:right="0"/>
        <w:jc w:val="center"/>
      </w:pPr>
      <w:r>
        <w:rPr>
          <w:rFonts w:ascii="Verdana" w:hAnsi="Verdana" w:eastAsia="Verdana" w:cs="Verdana"/>
          <w:b/>
          <w:sz w:val="22"/>
          <w:u w:val="single"/>
        </w:rPr>
        <w:t xml:space="preserve">Локални </w:t>
      </w:r>
      <w:r>
        <w:rPr>
          <w:rFonts w:ascii="Verdana" w:hAnsi="Verdana" w:eastAsia="Verdana" w:cs="Verdana"/>
          <w:b/>
          <w:sz w:val="22"/>
          <w:u w:val="single"/>
          <w:vertAlign w:val="superscript"/>
        </w:rPr>
        <w:t xml:space="preserve">* </w:t>
      </w:r>
      <w:r>
        <w:rPr>
          <w:rFonts w:ascii="Verdana" w:hAnsi="Verdana" w:eastAsia="Verdana" w:cs="Verdana"/>
          <w:b/>
          <w:sz w:val="22"/>
        </w:rPr>
        <w:t xml:space="preserve">савет родитеља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sz w:val="22"/>
        </w:rPr>
        <w:t xml:space="preserve">Члан 121.</w:t>
      </w:r>
    </w:p>
    <w:p>
      <w:pPr>
        <w:spacing w:before="0" w:line="210" w:lineRule="atLeast"/>
        <w:ind w:left="0" w:right="0"/>
      </w:pPr>
      <w:r>
        <w:rPr>
          <w:rFonts w:ascii="Verdana" w:hAnsi="Verdana" w:eastAsia="Verdana" w:cs="Verdana"/>
          <w:b/>
          <w:sz w:val="22"/>
        </w:rPr>
        <w:t xml:space="preserve">Локални</w:t>
      </w:r>
      <w:r>
        <w:rPr>
          <w:rFonts w:ascii="Verdana" w:hAnsi="Verdana" w:eastAsia="Verdana" w:cs="Verdana"/>
          <w:b/>
          <w:sz w:val="22"/>
          <w:vertAlign w:val="superscript"/>
        </w:rPr>
        <w:t xml:space="preserve">* </w:t>
      </w:r>
      <w:r>
        <w:rPr>
          <w:rFonts w:ascii="Verdana" w:hAnsi="Verdana" w:eastAsia="Verdana" w:cs="Verdana"/>
          <w:sz w:val="22"/>
        </w:rPr>
        <w:t xml:space="preserve"> савет родитеља чине представници савета родитеља, свих 
установа са подручја општине, </w:t>
      </w:r>
      <w:r>
        <w:rPr>
          <w:rFonts w:ascii="Verdana" w:hAnsi="Verdana" w:eastAsia="Verdana" w:cs="Verdana"/>
          <w:b/>
          <w:sz w:val="22"/>
        </w:rPr>
        <w:t xml:space="preserve">града,</w:t>
      </w:r>
      <w:r>
        <w:rPr>
          <w:rFonts w:ascii="Verdana" w:hAnsi="Verdana" w:eastAsia="Verdana" w:cs="Verdana"/>
          <w:b/>
          <w:sz w:val="22"/>
          <w:vertAlign w:val="superscript"/>
        </w:rPr>
        <w:t xml:space="preserve">* </w:t>
      </w:r>
      <w:r>
        <w:rPr>
          <w:rFonts w:ascii="Verdana" w:hAnsi="Verdana" w:eastAsia="Verdana" w:cs="Verdana"/>
          <w:sz w:val="22"/>
        </w:rPr>
        <w:t xml:space="preserve"> односно градске општине (у даљем тексту: 
општина). Представници савета родитеља бирају се сваке школске године. </w:t>
      </w:r>
    </w:p>
    <w:p>
      <w:pPr>
        <w:spacing w:before="0" w:line="210" w:lineRule="atLeast"/>
        <w:ind w:left="0" w:right="0"/>
      </w:pPr>
      <w:r>
        <w:rPr>
          <w:rFonts w:ascii="Verdana" w:hAnsi="Verdana" w:eastAsia="Verdana" w:cs="Verdana"/>
          <w:b/>
          <w:sz w:val="22"/>
        </w:rPr>
        <w:t xml:space="preserve">Локални</w:t>
      </w:r>
      <w:r>
        <w:rPr>
          <w:rFonts w:ascii="Verdana" w:hAnsi="Verdana" w:eastAsia="Verdana" w:cs="Verdana"/>
          <w:b/>
          <w:sz w:val="22"/>
          <w:vertAlign w:val="superscript"/>
        </w:rPr>
        <w:t xml:space="preserve">* </w:t>
      </w:r>
      <w:r>
        <w:rPr>
          <w:rFonts w:ascii="Verdana" w:hAnsi="Verdana" w:eastAsia="Verdana" w:cs="Verdana"/>
          <w:sz w:val="22"/>
        </w:rPr>
        <w:t xml:space="preserve"> савет родитеља:</w:t>
      </w:r>
    </w:p>
    <w:p>
      <w:pPr>
        <w:spacing w:before="0" w:line="210" w:lineRule="atLeast"/>
        <w:ind w:left="0" w:right="0"/>
      </w:pPr>
      <w:r>
        <w:rPr>
          <w:rFonts w:ascii="Verdana" w:hAnsi="Verdana" w:eastAsia="Verdana" w:cs="Verdana"/>
          <w:sz w:val="22"/>
        </w:rPr>
        <w:t xml:space="preserve">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pPr>
        <w:spacing w:before="0" w:line="210" w:lineRule="atLeast"/>
        <w:ind w:left="0" w:right="0"/>
      </w:pPr>
      <w:r>
        <w:rPr>
          <w:rFonts w:ascii="Verdana" w:hAnsi="Verdana" w:eastAsia="Verdana" w:cs="Verdana"/>
          <w:sz w:val="22"/>
        </w:rPr>
        <w:t xml:space="preserve">2) учествује у утврђивању </w:t>
      </w:r>
      <w:r>
        <w:rPr>
          <w:rFonts w:ascii="Verdana" w:hAnsi="Verdana" w:eastAsia="Verdana" w:cs="Verdana"/>
          <w:b/>
          <w:sz w:val="22"/>
        </w:rPr>
        <w:t xml:space="preserve">
локалних</w:t>
      </w:r>
      <w:r>
        <w:rPr>
          <w:rFonts w:ascii="Verdana" w:hAnsi="Verdana" w:eastAsia="Verdana" w:cs="Verdana"/>
          <w:b/>
          <w:sz w:val="22"/>
          <w:vertAlign w:val="superscript"/>
        </w:rPr>
        <w:t xml:space="preserve">* </w:t>
      </w:r>
      <w:r>
        <w:rPr>
          <w:rFonts w:ascii="Verdana" w:hAnsi="Verdana" w:eastAsia="Verdana" w:cs="Verdana"/>
          <w:sz w:val="22"/>
        </w:rPr>
        <w:t xml:space="preserve"> планова и програма који су 
од значаја за остваривање образовања, васпитања и безбедности деце;</w:t>
      </w:r>
    </w:p>
    <w:p>
      <w:pPr>
        <w:spacing w:before="0" w:line="210" w:lineRule="atLeast"/>
        <w:ind w:left="0" w:right="0"/>
      </w:pPr>
      <w:r>
        <w:rPr>
          <w:rFonts w:ascii="Verdana" w:hAnsi="Verdana" w:eastAsia="Verdana" w:cs="Verdana"/>
          <w:sz w:val="22"/>
        </w:rPr>
        <w:t xml:space="preserve">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 </w:t>
      </w:r>
    </w:p>
    <w:p>
      <w:pPr>
        <w:spacing w:before="0" w:line="210" w:lineRule="atLeast"/>
        <w:ind w:left="0" w:right="0"/>
      </w:pPr>
      <w:r>
        <w:rPr>
          <w:rFonts w:ascii="Verdana" w:hAnsi="Verdana" w:eastAsia="Verdana" w:cs="Verdana"/>
          <w:sz w:val="22"/>
        </w:rPr>
        <w:t xml:space="preserve">4) пружа подршку савету родитеља свих установа на територији општине у вези са питањима из њихове надлежности;</w:t>
      </w:r>
    </w:p>
    <w:p>
      <w:pPr>
        <w:spacing w:before="0" w:line="210" w:lineRule="atLeast"/>
        <w:ind w:left="0" w:right="0"/>
      </w:pPr>
      <w:r>
        <w:rPr>
          <w:rFonts w:ascii="Verdana" w:hAnsi="Verdana" w:eastAsia="Verdana" w:cs="Verdana"/>
          <w:sz w:val="22"/>
        </w:rPr>
        <w:t xml:space="preserve">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pPr>
        <w:spacing w:before="0" w:line="210" w:lineRule="atLeast"/>
        <w:ind w:left="0" w:right="0"/>
      </w:pPr>
      <w:r>
        <w:rPr>
          <w:rFonts w:ascii="Verdana" w:hAnsi="Verdana" w:eastAsia="Verdana" w:cs="Verdana"/>
          <w:sz w:val="22"/>
        </w:rPr>
        <w:t xml:space="preserve">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pPr>
        <w:spacing w:before="0" w:line="210" w:lineRule="atLeast"/>
        <w:ind w:left="0" w:right="0"/>
      </w:pPr>
      <w:r>
        <w:rPr>
          <w:rFonts w:ascii="Verdana" w:hAnsi="Verdana" w:eastAsia="Verdana" w:cs="Verdana"/>
          <w:sz w:val="22"/>
        </w:rPr>
        <w:t xml:space="preserve">7) обавља и друге послове у вези са образовањем и васпитањем на територији општине.</w:t>
      </w:r>
    </w:p>
    <w:p>
      <w:pPr>
        <w:spacing w:before="0" w:line="210" w:lineRule="atLeast"/>
        <w:ind w:left="0" w:right="0"/>
      </w:pPr>
      <w:r>
        <w:rPr>
          <w:rFonts w:ascii="Verdana" w:hAnsi="Verdana" w:eastAsia="Verdana" w:cs="Verdana"/>
          <w:sz w:val="22"/>
        </w:rPr>
        <w:t xml:space="preserve">Ближе услове у вези начина рада </w:t>
      </w:r>
      <w:r>
        <w:rPr>
          <w:rFonts w:ascii="Verdana" w:hAnsi="Verdana" w:eastAsia="Verdana" w:cs="Verdana"/>
          <w:b/>
          <w:sz w:val="22"/>
        </w:rPr>
        <w:t xml:space="preserve">
локалног</w:t>
      </w:r>
      <w:r>
        <w:rPr>
          <w:rFonts w:ascii="Verdana" w:hAnsi="Verdana" w:eastAsia="Verdana" w:cs="Verdana"/>
          <w:b/>
          <w:sz w:val="22"/>
          <w:vertAlign w:val="superscript"/>
        </w:rPr>
        <w:t xml:space="preserve">* </w:t>
      </w:r>
      <w:r>
        <w:rPr>
          <w:rFonts w:ascii="Verdana" w:hAnsi="Verdana" w:eastAsia="Verdana" w:cs="Verdana"/>
          <w:sz w:val="22"/>
        </w:rPr>
        <w:t xml:space="preserve"> савета родитеља 
заједнички прописују министар и министар надлежан за послове локалне 
самоуправе.</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Директор установе</w:t>
      </w:r>
    </w:p>
    <w:p>
      <w:pPr>
        <w:spacing w:before="0" w:line="210" w:lineRule="atLeast"/>
        <w:ind w:left="0" w:right="0"/>
        <w:jc w:val="center"/>
      </w:pPr>
      <w:r>
        <w:rPr>
          <w:rFonts w:ascii="Verdana" w:hAnsi="Verdana" w:eastAsia="Verdana" w:cs="Verdana"/>
          <w:sz w:val="22"/>
        </w:rPr>
        <w:t xml:space="preserve">Члан 122.</w:t>
      </w:r>
    </w:p>
    <w:p>
      <w:pPr>
        <w:spacing w:before="0" w:line="210" w:lineRule="atLeast"/>
        <w:ind w:left="0" w:right="0"/>
      </w:pPr>
      <w:r>
        <w:rPr>
          <w:rFonts w:ascii="Verdana" w:hAnsi="Verdana" w:eastAsia="Verdana" w:cs="Verdana"/>
          <w:sz w:val="22"/>
        </w:rPr>
        <w:t xml:space="preserve">Директор руководи радом установе.</w:t>
      </w:r>
    </w:p>
    <w:p>
      <w:pPr>
        <w:spacing w:before="0" w:line="210" w:lineRule="atLeast"/>
        <w:ind w:left="0" w:right="0"/>
      </w:pPr>
      <w:r>
        <w:rPr>
          <w:rFonts w:ascii="Verdana" w:hAnsi="Verdana" w:eastAsia="Verdana" w:cs="Verdana"/>
          <w:sz w:val="22"/>
        </w:rPr>
        <w:t xml:space="preserve">Директор установе може да буде лице које испуњава услове прописане чланом 139. и чланом 140. ст. 1. и 2. овог закона. </w:t>
      </w:r>
    </w:p>
    <w:p>
      <w:pPr>
        <w:spacing w:before="0" w:line="210" w:lineRule="atLeast"/>
        <w:ind w:left="0" w:right="0"/>
      </w:pPr>
      <w:r>
        <w:rPr>
          <w:rFonts w:ascii="Verdana" w:hAnsi="Verdana" w:eastAsia="Verdana" w:cs="Verdana"/>
          <w:sz w:val="22"/>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w:t>
      </w:r>
      <w:r>
        <w:rPr>
          <w:rFonts w:ascii="Verdana" w:hAnsi="Verdana" w:eastAsia="Verdana" w:cs="Verdana"/>
          <w:b/>
          <w:sz w:val="22"/>
          <w:vertAlign w:val="superscript"/>
        </w:rPr>
        <w:t xml:space="preserve">* </w:t>
      </w:r>
      <w:r>
        <w:rPr>
          <w:rFonts w:ascii="Verdana" w:hAnsi="Verdana" w:eastAsia="Verdana" w:cs="Verdana"/>
          <w:sz w:val="22"/>
        </w:rPr>
        <w:t xml:space="preserve">установи на пословима 
</w:t>
      </w:r>
      <w:r>
        <w:rPr>
          <w:rFonts w:ascii="Verdana" w:hAnsi="Verdana" w:eastAsia="Verdana" w:cs="Verdana"/>
          <w:b/>
          <w:sz w:val="22"/>
        </w:rPr>
        <w:t xml:space="preserve">образовања и васпитања</w:t>
      </w:r>
      <w:r>
        <w:rPr>
          <w:rFonts w:ascii="Verdana" w:hAnsi="Verdana" w:eastAsia="Verdana" w:cs="Verdana"/>
          <w:b/>
          <w:sz w:val="22"/>
          <w:vertAlign w:val="superscript"/>
        </w:rPr>
        <w:t xml:space="preserve">* </w:t>
      </w:r>
      <w:r>
        <w:rPr>
          <w:rFonts w:ascii="Verdana" w:hAnsi="Verdana" w:eastAsia="Verdana" w:cs="Verdana"/>
          <w:sz w:val="22"/>
        </w:rPr>
        <w:t xml:space="preserve"> 
након стеченог одговарајућег образовања.</w:t>
      </w:r>
    </w:p>
    <w:p>
      <w:pPr>
        <w:spacing w:before="0" w:line="210" w:lineRule="atLeast"/>
        <w:ind w:left="0" w:right="0"/>
      </w:pPr>
      <w:r>
        <w:rPr>
          <w:rFonts w:ascii="Verdana" w:hAnsi="Verdana" w:eastAsia="Verdana" w:cs="Verdana"/>
          <w:sz w:val="22"/>
        </w:rPr>
        <w:t xml:space="preserve">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pPr>
        <w:spacing w:before="0" w:line="210" w:lineRule="atLeast"/>
        <w:ind w:left="0" w:right="0"/>
      </w:pPr>
      <w:r>
        <w:rPr>
          <w:rFonts w:ascii="Verdana" w:hAnsi="Verdana" w:eastAsia="Verdana" w:cs="Verdana"/>
          <w:sz w:val="22"/>
        </w:rPr>
        <w:t xml:space="preserve">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pPr>
        <w:spacing w:before="0" w:line="210" w:lineRule="atLeast"/>
        <w:ind w:left="0" w:right="0"/>
      </w:pPr>
      <w:r>
        <w:rPr>
          <w:rFonts w:ascii="Verdana" w:hAnsi="Verdana" w:eastAsia="Verdana" w:cs="Verdana"/>
          <w:sz w:val="22"/>
        </w:rPr>
        <w:t xml:space="preserve">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pPr>
        <w:spacing w:before="0" w:line="210" w:lineRule="atLeast"/>
        <w:ind w:left="0" w:right="0"/>
      </w:pPr>
      <w:r>
        <w:rPr>
          <w:rFonts w:ascii="Verdana" w:hAnsi="Verdana" w:eastAsia="Verdana" w:cs="Verdana"/>
          <w:sz w:val="22"/>
        </w:rPr>
        <w:t xml:space="preserve">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pPr>
        <w:spacing w:before="0" w:line="210" w:lineRule="atLeast"/>
        <w:ind w:left="0" w:right="0"/>
      </w:pPr>
      <w:r>
        <w:rPr>
          <w:rFonts w:ascii="Verdana" w:hAnsi="Verdana" w:eastAsia="Verdana" w:cs="Verdana"/>
          <w:sz w:val="22"/>
        </w:rPr>
        <w:t xml:space="preserve">Лице које положи испит за директора стиче дозволу за рад директора (у даљем тексту: лиценца за директора).</w:t>
      </w:r>
    </w:p>
    <w:p>
      <w:pPr>
        <w:spacing w:before="0" w:line="210" w:lineRule="atLeast"/>
        <w:ind w:left="0" w:right="0"/>
      </w:pPr>
      <w:r>
        <w:rPr>
          <w:rFonts w:ascii="Verdana" w:hAnsi="Verdana" w:eastAsia="Verdana" w:cs="Verdana"/>
          <w:sz w:val="22"/>
        </w:rPr>
        <w:t xml:space="preserve">Изабрани директор који нема положен испит за директора, дужан је да га положи у року до две године од дана ступања на дужност.</w:t>
      </w:r>
    </w:p>
    <w:p>
      <w:pPr>
        <w:spacing w:before="0" w:line="210" w:lineRule="atLeast"/>
        <w:ind w:left="0" w:right="0"/>
      </w:pPr>
      <w:r>
        <w:rPr>
          <w:rFonts w:ascii="Verdana" w:hAnsi="Verdana" w:eastAsia="Verdana" w:cs="Verdana"/>
          <w:sz w:val="22"/>
        </w:rPr>
        <w:t xml:space="preserve">Директору који не положи испит за директора у року од две године од дана ступања на дужност, престаје дужност директора.</w:t>
      </w:r>
    </w:p>
    <w:p>
      <w:pPr>
        <w:spacing w:before="0" w:line="210" w:lineRule="atLeast"/>
        <w:ind w:left="0" w:right="0"/>
      </w:pPr>
      <w:r>
        <w:rPr>
          <w:rFonts w:ascii="Verdana" w:hAnsi="Verdana" w:eastAsia="Verdana" w:cs="Verdana"/>
          <w:sz w:val="22"/>
        </w:rPr>
        <w:t xml:space="preserve">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pPr>
        <w:spacing w:before="0" w:line="210" w:lineRule="atLeast"/>
        <w:ind w:left="0" w:right="0"/>
      </w:pPr>
      <w:r>
        <w:rPr>
          <w:rFonts w:ascii="Verdana" w:hAnsi="Verdana" w:eastAsia="Verdana" w:cs="Verdana"/>
          <w:sz w:val="22"/>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Избор директора установе </w:t>
      </w:r>
    </w:p>
    <w:p>
      <w:pPr>
        <w:spacing w:before="0" w:line="210" w:lineRule="atLeast"/>
        <w:ind w:left="0" w:right="0"/>
        <w:jc w:val="center"/>
      </w:pPr>
      <w:r>
        <w:rPr>
          <w:rFonts w:ascii="Verdana" w:hAnsi="Verdana" w:eastAsia="Verdana" w:cs="Verdana"/>
          <w:sz w:val="22"/>
        </w:rPr>
        <w:t xml:space="preserve">Члан 123.</w:t>
      </w:r>
    </w:p>
    <w:p>
      <w:pPr>
        <w:spacing w:before="0" w:line="210" w:lineRule="atLeast"/>
        <w:ind w:left="0" w:right="0"/>
      </w:pPr>
      <w:r>
        <w:rPr>
          <w:rFonts w:ascii="Verdana" w:hAnsi="Verdana" w:eastAsia="Verdana" w:cs="Verdana"/>
          <w:sz w:val="22"/>
        </w:rPr>
        <w:t xml:space="preserve">Директора установе именује министар, на период од четири године. </w:t>
      </w:r>
    </w:p>
    <w:p>
      <w:pPr>
        <w:spacing w:before="0" w:line="210" w:lineRule="atLeast"/>
        <w:ind w:left="0" w:right="0"/>
        <w:jc w:val="left"/>
      </w:pPr>
      <w:r>
        <w:rPr>
          <w:rFonts w:ascii="Verdana" w:hAnsi="Verdana" w:eastAsia="Verdana" w:cs="Verdana"/>
          <w:b/>
          <w:sz w:val="22"/>
        </w:rPr>
        <w:t xml:space="preserve">Директора установе из члана 90. став 
2. овог закона именује министар, уз претходно прибављену 
сагласност министра надлежног за унутрашње послове.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pPr>
        <w:spacing w:before="0" w:line="210" w:lineRule="atLeast"/>
        <w:ind w:left="0" w:right="0"/>
      </w:pPr>
      <w:r>
        <w:rPr>
          <w:rFonts w:ascii="Verdana" w:hAnsi="Verdana" w:eastAsia="Verdana" w:cs="Verdana"/>
          <w:sz w:val="22"/>
        </w:rPr>
        <w:t xml:space="preserve">Уколико надлежни орган аутономне покрајине не достави сагласност у
 року од 15 дана од дана пријема захтева, сматра се да је сагласност 
дата.</w:t>
      </w:r>
    </w:p>
    <w:p>
      <w:pPr>
        <w:spacing w:before="0" w:line="210" w:lineRule="atLeast"/>
        <w:ind w:left="0" w:right="0"/>
      </w:pPr>
      <w:r>
        <w:rPr>
          <w:rFonts w:ascii="Verdana" w:hAnsi="Verdana" w:eastAsia="Verdana" w:cs="Verdana"/>
          <w:sz w:val="22"/>
        </w:rPr>
        <w:t xml:space="preserve">Директор установе бира се на основу конкурса.</w:t>
      </w:r>
    </w:p>
    <w:p>
      <w:pPr>
        <w:spacing w:before="0" w:line="210" w:lineRule="atLeast"/>
        <w:ind w:left="0" w:right="0"/>
      </w:pPr>
      <w:r>
        <w:rPr>
          <w:rFonts w:ascii="Verdana" w:hAnsi="Verdana" w:eastAsia="Verdana" w:cs="Verdana"/>
          <w:sz w:val="22"/>
        </w:rPr>
        <w:t xml:space="preserve">Конкурс за избор директора расписује орган управљања установе.</w:t>
      </w:r>
    </w:p>
    <w:p>
      <w:pPr>
        <w:spacing w:before="0" w:line="210" w:lineRule="atLeast"/>
        <w:ind w:left="0" w:right="0"/>
      </w:pPr>
      <w:r>
        <w:rPr>
          <w:rFonts w:ascii="Verdana" w:hAnsi="Verdana" w:eastAsia="Verdana" w:cs="Verdana"/>
          <w:sz w:val="22"/>
        </w:rPr>
        <w:t xml:space="preserve">Конкурс за избор директора расписује се најраније шест месеци, а најкасније четири месеца пре истека мандата директора
</w:t>
      </w:r>
      <w:r>
        <w:rPr>
          <w:rFonts w:ascii="Verdana" w:hAnsi="Verdana" w:eastAsia="Verdana" w:cs="Verdana"/>
          <w:b/>
          <w:sz w:val="22"/>
        </w:rPr>
        <w:t xml:space="preserve">или престанка вршења дужности 
директора навршавањем 65 година живота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Пријава на конкурс за избор директора, заједно са потребном документацијом, доставља се установи.</w:t>
      </w:r>
    </w:p>
    <w:p>
      <w:pPr>
        <w:spacing w:before="0" w:line="210" w:lineRule="atLeast"/>
        <w:ind w:left="0" w:right="0"/>
      </w:pPr>
      <w:r>
        <w:rPr>
          <w:rFonts w:ascii="Verdana" w:hAnsi="Verdana" w:eastAsia="Verdana" w:cs="Verdana"/>
          <w:sz w:val="22"/>
        </w:rPr>
        <w:t xml:space="preserve">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pPr>
        <w:spacing w:before="0" w:line="210" w:lineRule="atLeast"/>
        <w:ind w:left="0" w:right="0"/>
      </w:pPr>
      <w:r>
        <w:rPr>
          <w:rFonts w:ascii="Verdana" w:hAnsi="Verdana" w:eastAsia="Verdana" w:cs="Verdana"/>
          <w:sz w:val="22"/>
        </w:rPr>
        <w:t xml:space="preserve">Уколико национални савет националне мањине не достави мишљење, у 
року од 15 дана од пријема захтева, сматра се да је мишљење дато.</w:t>
      </w:r>
    </w:p>
    <w:p>
      <w:pPr>
        <w:spacing w:before="0" w:line="210" w:lineRule="atLeast"/>
        <w:ind w:left="0" w:right="0"/>
      </w:pPr>
      <w:r>
        <w:rPr>
          <w:rFonts w:ascii="Verdana" w:hAnsi="Verdana" w:eastAsia="Verdana" w:cs="Verdana"/>
          <w:sz w:val="22"/>
        </w:rPr>
        <w:t xml:space="preserve">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 </w:t>
      </w:r>
    </w:p>
    <w:p>
      <w:pPr>
        <w:spacing w:before="0" w:line="210" w:lineRule="atLeast"/>
        <w:ind w:left="0" w:right="0"/>
      </w:pPr>
      <w:r>
        <w:rPr>
          <w:rFonts w:ascii="Verdana" w:hAnsi="Verdana" w:eastAsia="Verdana" w:cs="Verdana"/>
          <w:i/>
          <w:sz w:val="22"/>
        </w:rPr>
        <w:t xml:space="preserve">Брисан је ранији став 11. (види члан 
32. Закона - 129/2021-9)</w:t>
      </w:r>
    </w:p>
    <w:p>
      <w:pPr>
        <w:spacing w:before="0" w:line="210" w:lineRule="atLeast"/>
        <w:ind w:left="0" w:right="0"/>
      </w:pPr>
      <w:r>
        <w:rPr>
          <w:rFonts w:ascii="Verdana" w:hAnsi="Verdana" w:eastAsia="Verdana" w:cs="Verdana"/>
          <w:sz w:val="22"/>
        </w:rPr>
        <w:t xml:space="preserve">Мишљење већа из </w:t>
      </w:r>
      <w:r>
        <w:rPr>
          <w:rFonts w:ascii="Verdana" w:hAnsi="Verdana" w:eastAsia="Verdana" w:cs="Verdana"/>
          <w:b/>
          <w:sz w:val="22"/>
        </w:rPr>
        <w:t xml:space="preserve">става 11.</w:t>
      </w:r>
      <w:r>
        <w:rPr>
          <w:rFonts w:ascii="Verdana" w:hAnsi="Verdana" w:eastAsia="Verdana" w:cs="Verdana"/>
          <w:b/>
          <w:sz w:val="22"/>
          <w:vertAlign w:val="superscript"/>
        </w:rPr>
        <w:t xml:space="preserve">* </w:t>
      </w:r>
      <w:r>
        <w:rPr>
          <w:rFonts w:ascii="Verdana" w:hAnsi="Verdana" w:eastAsia="Verdana" w:cs="Verdana"/>
          <w:sz w:val="22"/>
        </w:rPr>
        <w:t xml:space="preserve"> овог члана даје се на посебној седници 
којој присуствују сви запослени и који се изјашњавају о свим кандидатима
 тајним изјашњавањем.</w:t>
      </w:r>
    </w:p>
    <w:p>
      <w:pPr>
        <w:spacing w:before="0" w:line="210" w:lineRule="atLeast"/>
        <w:ind w:left="0" w:right="0"/>
      </w:pPr>
      <w:r>
        <w:rPr>
          <w:rFonts w:ascii="Verdana" w:hAnsi="Verdana" w:eastAsia="Verdana" w:cs="Verdana"/>
          <w:sz w:val="22"/>
        </w:rPr>
        <w:t xml:space="preserve">Ближи услови о броју чланова, саставу и начину образовања Комисије уређују се општим актом установе.</w:t>
      </w:r>
    </w:p>
    <w:p>
      <w:pPr>
        <w:spacing w:before="0" w:line="210" w:lineRule="atLeast"/>
        <w:ind w:left="0" w:right="0"/>
      </w:pPr>
      <w:r>
        <w:rPr>
          <w:rFonts w:ascii="Verdana" w:hAnsi="Verdana" w:eastAsia="Verdana" w:cs="Verdana"/>
          <w:sz w:val="22"/>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pPr>
        <w:spacing w:before="0" w:line="210" w:lineRule="atLeast"/>
        <w:ind w:left="0" w:right="0"/>
      </w:pPr>
      <w:r>
        <w:rPr>
          <w:rFonts w:ascii="Verdana" w:hAnsi="Verdana" w:eastAsia="Verdana" w:cs="Verdana"/>
          <w:sz w:val="22"/>
        </w:rPr>
        <w:t xml:space="preserve">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pPr>
        <w:spacing w:before="0" w:line="210" w:lineRule="atLeast"/>
        <w:ind w:left="0" w:right="0"/>
      </w:pPr>
      <w:r>
        <w:rPr>
          <w:rFonts w:ascii="Verdana" w:hAnsi="Verdana" w:eastAsia="Verdana" w:cs="Verdana"/>
          <w:sz w:val="22"/>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 </w:t>
      </w:r>
    </w:p>
    <w:p>
      <w:pPr>
        <w:spacing w:before="0" w:line="210" w:lineRule="atLeast"/>
        <w:ind w:left="0" w:right="0"/>
      </w:pPr>
      <w:r>
        <w:rPr>
          <w:rFonts w:ascii="Verdana" w:hAnsi="Verdana" w:eastAsia="Verdana" w:cs="Verdana"/>
          <w:sz w:val="22"/>
        </w:rPr>
        <w:t xml:space="preserve">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pPr>
        <w:spacing w:before="0" w:line="210" w:lineRule="atLeast"/>
        <w:ind w:left="0" w:right="0"/>
      </w:pPr>
      <w:r>
        <w:rPr>
          <w:rFonts w:ascii="Verdana" w:hAnsi="Verdana" w:eastAsia="Verdana" w:cs="Verdana"/>
          <w:sz w:val="22"/>
        </w:rPr>
        <w:t xml:space="preserve">Министар у року од 30 дана од дана пријема документације из 
</w:t>
      </w:r>
      <w:r>
        <w:rPr>
          <w:rFonts w:ascii="Verdana" w:hAnsi="Verdana" w:eastAsia="Verdana" w:cs="Verdana"/>
          <w:b/>
          <w:sz w:val="22"/>
        </w:rPr>
        <w:t xml:space="preserve">става
 17.</w:t>
      </w:r>
      <w:r>
        <w:rPr>
          <w:rFonts w:ascii="Verdana" w:hAnsi="Verdana" w:eastAsia="Verdana" w:cs="Verdana"/>
          <w:b/>
          <w:sz w:val="22"/>
          <w:vertAlign w:val="superscript"/>
        </w:rPr>
        <w:t xml:space="preserve">* </w:t>
      </w:r>
      <w:r>
        <w:rPr>
          <w:rFonts w:ascii="Verdana" w:hAnsi="Verdana" w:eastAsia="Verdana" w:cs="Verdana"/>
          <w:sz w:val="22"/>
        </w:rPr>
        <w:t xml:space="preserve"> овог члана, врши избор директора установе и доноси решење о његовом
 именовању, о чему установа обавештава лица која су се пријавила на 
конкурс. </w:t>
      </w:r>
    </w:p>
    <w:p>
      <w:pPr>
        <w:spacing w:before="0" w:line="210" w:lineRule="atLeast"/>
        <w:ind w:left="0" w:right="0"/>
      </w:pPr>
      <w:r>
        <w:rPr>
          <w:rFonts w:ascii="Verdana" w:hAnsi="Verdana" w:eastAsia="Verdana" w:cs="Verdana"/>
          <w:sz w:val="22"/>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w:t>
      </w:r>
      <w:r>
        <w:rPr>
          <w:rFonts w:ascii="Verdana" w:hAnsi="Verdana" w:eastAsia="Verdana" w:cs="Verdana"/>
          <w:b/>
          <w:sz w:val="22"/>
        </w:rPr>
        <w:t xml:space="preserve">става
 17.</w:t>
      </w:r>
      <w:r>
        <w:rPr>
          <w:rFonts w:ascii="Verdana" w:hAnsi="Verdana" w:eastAsia="Verdana" w:cs="Verdana"/>
          <w:b/>
          <w:sz w:val="22"/>
          <w:vertAlign w:val="superscript"/>
        </w:rPr>
        <w:t xml:space="preserve">* </w:t>
      </w:r>
      <w:r>
        <w:rPr>
          <w:rFonts w:ascii="Verdana" w:hAnsi="Verdana" w:eastAsia="Verdana" w:cs="Verdana"/>
          <w:sz w:val="22"/>
        </w:rPr>
        <w:t xml:space="preserve">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pPr>
        <w:spacing w:before="0" w:line="210" w:lineRule="atLeast"/>
        <w:ind w:left="0" w:right="0"/>
      </w:pPr>
      <w:r>
        <w:rPr>
          <w:rFonts w:ascii="Verdana" w:hAnsi="Verdana" w:eastAsia="Verdana" w:cs="Verdana"/>
          <w:sz w:val="22"/>
        </w:rPr>
        <w:t xml:space="preserve">Решење министра о именовању директора коначно је у управном поступку.</w:t>
      </w:r>
    </w:p>
    <w:p>
      <w:pPr>
        <w:spacing w:before="0" w:line="210" w:lineRule="atLeast"/>
        <w:ind w:left="0" w:right="0"/>
      </w:pPr>
      <w:r>
        <w:rPr>
          <w:rFonts w:ascii="Verdana" w:hAnsi="Verdana" w:eastAsia="Verdana" w:cs="Verdana"/>
          <w:sz w:val="22"/>
        </w:rPr>
        <w:t xml:space="preserve">Учесник конкурса има право на судску заштиту у управном спору.</w:t>
      </w:r>
    </w:p>
    <w:p>
      <w:pPr>
        <w:spacing w:before="0" w:line="210" w:lineRule="atLeast"/>
        <w:ind w:left="0" w:right="0"/>
      </w:pPr>
      <w:r>
        <w:rPr>
          <w:rFonts w:ascii="Verdana" w:hAnsi="Verdana" w:eastAsia="Verdana" w:cs="Verdana"/>
          <w:sz w:val="22"/>
        </w:rPr>
        <w:t xml:space="preserve">У приватној установи избор директора уређује се општим актом установе.</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Статус директора</w:t>
      </w:r>
    </w:p>
    <w:p>
      <w:pPr>
        <w:spacing w:before="0" w:line="210" w:lineRule="atLeast"/>
        <w:ind w:left="0" w:right="0"/>
        <w:jc w:val="center"/>
      </w:pPr>
      <w:r>
        <w:rPr>
          <w:rFonts w:ascii="Verdana" w:hAnsi="Verdana" w:eastAsia="Verdana" w:cs="Verdana"/>
          <w:sz w:val="22"/>
        </w:rPr>
        <w:t xml:space="preserve">Члан 124.</w:t>
      </w:r>
    </w:p>
    <w:p>
      <w:pPr>
        <w:spacing w:before="0" w:line="210" w:lineRule="atLeast"/>
        <w:ind w:left="0" w:right="0"/>
        <w:jc w:val="left"/>
      </w:pPr>
      <w:r>
        <w:rPr>
          <w:rFonts w:ascii="Verdana" w:hAnsi="Verdana" w:eastAsia="Verdana" w:cs="Verdana"/>
          <w:b/>
          <w:sz w:val="22"/>
        </w:rPr>
        <w:t xml:space="preserve">Орган управљања закључује са 
директором уговор о раду на одређено време.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је директор именован из реда 
запослених код другог послодавца, остварује право на мировање 
радног односа на основу решења о именовању.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pPr>
        <w:spacing w:before="0" w:line="210" w:lineRule="atLeast"/>
        <w:ind w:left="0" w:right="0"/>
      </w:pPr>
      <w:r>
        <w:rPr>
          <w:rFonts w:ascii="Verdana" w:hAnsi="Verdana" w:eastAsia="Verdana" w:cs="Verdana"/>
          <w:sz w:val="22"/>
        </w:rPr>
        <w:t xml:space="preserve">Ако нема одговарајућих послова, лице из 
</w:t>
      </w:r>
      <w:r>
        <w:rPr>
          <w:rFonts w:ascii="Verdana" w:hAnsi="Verdana" w:eastAsia="Verdana" w:cs="Verdana"/>
          <w:b/>
          <w:sz w:val="22"/>
        </w:rPr>
        <w:t xml:space="preserve">става 5.</w:t>
      </w:r>
      <w:r>
        <w:rPr>
          <w:rFonts w:ascii="Verdana" w:hAnsi="Verdana" w:eastAsia="Verdana" w:cs="Verdana"/>
          <w:b/>
          <w:sz w:val="22"/>
          <w:vertAlign w:val="superscript"/>
        </w:rPr>
        <w:t xml:space="preserve">* </w:t>
      </w:r>
      <w:r>
        <w:rPr>
          <w:rFonts w:ascii="Verdana" w:hAnsi="Verdana" w:eastAsia="Verdana" w:cs="Verdana"/>
          <w:sz w:val="22"/>
        </w:rPr>
        <w:t xml:space="preserve"> овог члана 
остварује права као запослени за чијим радом је престала потреба, у 
складу са законом.</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Вршилац дужности директора</w:t>
      </w:r>
    </w:p>
    <w:p>
      <w:pPr>
        <w:spacing w:before="0" w:line="210" w:lineRule="atLeast"/>
        <w:ind w:left="0" w:right="0"/>
        <w:jc w:val="center"/>
      </w:pPr>
      <w:r>
        <w:rPr>
          <w:rFonts w:ascii="Verdana" w:hAnsi="Verdana" w:eastAsia="Verdana" w:cs="Verdana"/>
          <w:sz w:val="22"/>
        </w:rPr>
        <w:t xml:space="preserve">Члан 125.</w:t>
      </w:r>
    </w:p>
    <w:p>
      <w:pPr>
        <w:spacing w:before="0" w:line="210" w:lineRule="atLeast"/>
        <w:ind w:left="0" w:right="0"/>
      </w:pPr>
      <w:r>
        <w:rPr>
          <w:rFonts w:ascii="Verdana" w:hAnsi="Verdana" w:eastAsia="Verdana" w:cs="Verdana"/>
          <w:sz w:val="22"/>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pPr>
        <w:spacing w:before="0" w:line="210" w:lineRule="atLeast"/>
        <w:ind w:left="0" w:right="0"/>
        <w:jc w:val="left"/>
      </w:pPr>
      <w:r>
        <w:rPr>
          <w:rFonts w:ascii="Verdana" w:hAnsi="Verdana" w:eastAsia="Verdana" w:cs="Verdana"/>
          <w:b/>
          <w:sz w:val="22"/>
        </w:rPr>
        <w:t xml:space="preserve">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pPr>
        <w:spacing w:before="0" w:line="210" w:lineRule="atLeast"/>
        <w:ind w:left="0" w:right="0"/>
      </w:pPr>
      <w:r>
        <w:rPr>
          <w:rFonts w:ascii="Verdana" w:hAnsi="Verdana" w:eastAsia="Verdana" w:cs="Verdana"/>
          <w:sz w:val="22"/>
        </w:rPr>
        <w:t xml:space="preserve">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pPr>
        <w:spacing w:before="0" w:line="210" w:lineRule="atLeast"/>
        <w:ind w:left="0" w:right="0"/>
      </w:pPr>
      <w:r>
        <w:rPr>
          <w:rFonts w:ascii="Verdana" w:hAnsi="Verdana" w:eastAsia="Verdana" w:cs="Verdana"/>
          <w:sz w:val="22"/>
        </w:rPr>
        <w:t xml:space="preserve">Након престанка дужности, вршилац дужности директора има право да се врати на послове које је обављао пре именовања.</w:t>
      </w:r>
    </w:p>
    <w:p>
      <w:pPr>
        <w:spacing w:before="0" w:line="210" w:lineRule="atLeast"/>
        <w:ind w:left="0" w:right="0"/>
      </w:pPr>
      <w:r>
        <w:rPr>
          <w:rFonts w:ascii="Verdana" w:hAnsi="Verdana" w:eastAsia="Verdana" w:cs="Verdana"/>
          <w:sz w:val="22"/>
        </w:rPr>
        <w:t xml:space="preserve">Права, обавезе и одговорности директора установе односе се и на вршиоца дужности директора.</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Надлежност и одговорност директора установе </w:t>
      </w:r>
    </w:p>
    <w:p>
      <w:pPr>
        <w:spacing w:before="0" w:line="210" w:lineRule="atLeast"/>
        <w:ind w:left="0" w:right="0"/>
        <w:jc w:val="center"/>
      </w:pPr>
      <w:r>
        <w:rPr>
          <w:rFonts w:ascii="Verdana" w:hAnsi="Verdana" w:eastAsia="Verdana" w:cs="Verdana"/>
          <w:sz w:val="22"/>
        </w:rPr>
        <w:t xml:space="preserve">Члан 126.</w:t>
      </w:r>
    </w:p>
    <w:p>
      <w:pPr>
        <w:spacing w:before="0" w:line="210" w:lineRule="atLeast"/>
        <w:ind w:left="0" w:right="0"/>
      </w:pPr>
      <w:r>
        <w:rPr>
          <w:rFonts w:ascii="Verdana" w:hAnsi="Verdana" w:eastAsia="Verdana" w:cs="Verdana"/>
          <w:sz w:val="22"/>
        </w:rPr>
        <w:t xml:space="preserve">Директор је одговоран за законитост рада и за успешно обављање делатности установе. </w:t>
      </w:r>
    </w:p>
    <w:p>
      <w:pPr>
        <w:spacing w:before="0" w:line="210" w:lineRule="atLeast"/>
        <w:ind w:left="0" w:right="0"/>
      </w:pPr>
      <w:r>
        <w:rPr>
          <w:rFonts w:ascii="Verdana" w:hAnsi="Verdana" w:eastAsia="Verdana" w:cs="Verdana"/>
          <w:sz w:val="22"/>
        </w:rPr>
        <w:t xml:space="preserve">Директор за свој рад одговара министру и органу управљања. </w:t>
      </w:r>
    </w:p>
    <w:p>
      <w:pPr>
        <w:spacing w:before="0" w:line="210" w:lineRule="atLeast"/>
        <w:ind w:left="0" w:right="0"/>
      </w:pPr>
      <w:r>
        <w:rPr>
          <w:rFonts w:ascii="Verdana" w:hAnsi="Verdana" w:eastAsia="Verdana" w:cs="Verdana"/>
          <w:sz w:val="22"/>
        </w:rPr>
        <w:t xml:space="preserve">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 </w:t>
      </w:r>
    </w:p>
    <w:p>
      <w:pPr>
        <w:spacing w:before="0" w:line="210" w:lineRule="atLeast"/>
        <w:ind w:left="0" w:right="0"/>
      </w:pPr>
      <w:r>
        <w:rPr>
          <w:rFonts w:ascii="Verdana" w:hAnsi="Verdana" w:eastAsia="Verdana" w:cs="Verdana"/>
          <w:sz w:val="22"/>
        </w:rPr>
        <w:t xml:space="preserve">Осим послова утврђених законом и статутом установе, директор:</w:t>
      </w:r>
    </w:p>
    <w:p>
      <w:pPr>
        <w:spacing w:before="0" w:line="210" w:lineRule="atLeast"/>
        <w:ind w:left="0" w:right="0"/>
      </w:pPr>
      <w:r>
        <w:rPr>
          <w:rFonts w:ascii="Verdana" w:hAnsi="Verdana" w:eastAsia="Verdana" w:cs="Verdana"/>
          <w:sz w:val="22"/>
        </w:rPr>
        <w:t xml:space="preserve">1) планира и организује остваривање програма образовања и васпитања и свих активности установе;</w:t>
      </w:r>
    </w:p>
    <w:p>
      <w:pPr>
        <w:spacing w:before="0" w:line="210" w:lineRule="atLeast"/>
        <w:ind w:left="0" w:right="0"/>
      </w:pPr>
      <w:r>
        <w:rPr>
          <w:rFonts w:ascii="Verdana" w:hAnsi="Verdana" w:eastAsia="Verdana" w:cs="Verdana"/>
          <w:sz w:val="22"/>
        </w:rPr>
        <w:t xml:space="preserve">2) је одговоран за обезбеђивање квалитета, самовредновање, 
стварање услова за спровођење спољашњег вредновања, остваривање 
</w:t>
      </w:r>
      <w:r>
        <w:rPr>
          <w:rFonts w:ascii="Verdana" w:hAnsi="Verdana" w:eastAsia="Verdana" w:cs="Verdana"/>
          <w:b/>
          <w:sz w:val="22"/>
        </w:rPr>
        <w:t xml:space="preserve">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и унапређивање квалитета образовно-васпитног рада;</w:t>
      </w:r>
    </w:p>
    <w:p>
      <w:pPr>
        <w:spacing w:before="0" w:line="210" w:lineRule="atLeast"/>
        <w:ind w:left="0" w:right="0"/>
      </w:pPr>
      <w:r>
        <w:rPr>
          <w:rFonts w:ascii="Verdana" w:hAnsi="Verdana" w:eastAsia="Verdana" w:cs="Verdana"/>
          <w:sz w:val="22"/>
        </w:rPr>
        <w:t xml:space="preserve">3) је одговоран за остваривање развојног плана установе;</w:t>
      </w:r>
    </w:p>
    <w:p>
      <w:pPr>
        <w:spacing w:before="0" w:line="210" w:lineRule="atLeast"/>
        <w:ind w:left="0" w:right="0"/>
      </w:pPr>
      <w:r>
        <w:rPr>
          <w:rFonts w:ascii="Verdana" w:hAnsi="Verdana" w:eastAsia="Verdana" w:cs="Verdana"/>
          <w:sz w:val="22"/>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w:t>
      </w:r>
    </w:p>
    <w:p>
      <w:pPr>
        <w:spacing w:before="0" w:line="210" w:lineRule="atLeast"/>
        <w:ind w:left="0" w:right="0"/>
      </w:pPr>
      <w:r>
        <w:rPr>
          <w:rFonts w:ascii="Verdana" w:hAnsi="Verdana" w:eastAsia="Verdana" w:cs="Verdana"/>
          <w:sz w:val="22"/>
        </w:rPr>
        <w:t xml:space="preserve">5) сарађује са органима јединице локалне самоуправе, организацијама и удружењима;</w:t>
      </w:r>
    </w:p>
    <w:p>
      <w:pPr>
        <w:spacing w:before="0" w:line="210" w:lineRule="atLeast"/>
        <w:ind w:left="0" w:right="0"/>
      </w:pPr>
      <w:r>
        <w:rPr>
          <w:rFonts w:ascii="Verdana" w:hAnsi="Verdana" w:eastAsia="Verdana" w:cs="Verdana"/>
          <w:sz w:val="22"/>
        </w:rPr>
        <w:t xml:space="preserve">6) пружа подршку у стварању амбијента за остваривање предузетничког образовања и предузетничких активности ученика;</w:t>
      </w:r>
    </w:p>
    <w:p>
      <w:pPr>
        <w:spacing w:before="0" w:line="210" w:lineRule="atLeast"/>
        <w:ind w:left="0" w:right="0"/>
      </w:pPr>
      <w:r>
        <w:rPr>
          <w:rFonts w:ascii="Verdana" w:hAnsi="Verdana" w:eastAsia="Verdana" w:cs="Verdana"/>
          <w:sz w:val="22"/>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pPr>
        <w:spacing w:before="0" w:line="210" w:lineRule="atLeast"/>
        <w:ind w:left="0" w:right="0"/>
      </w:pPr>
      <w:r>
        <w:rPr>
          <w:rFonts w:ascii="Verdana" w:hAnsi="Verdana" w:eastAsia="Verdana" w:cs="Verdana"/>
          <w:sz w:val="22"/>
        </w:rPr>
        <w:t xml:space="preserve">8) планира и прати стручно усавршавање запослених и спроводи 
поступак за стицање звања наставника, васпитача и стручних сарадника;</w:t>
      </w:r>
    </w:p>
    <w:p>
      <w:pPr>
        <w:spacing w:before="0" w:line="210" w:lineRule="atLeast"/>
        <w:ind w:left="0" w:right="0"/>
      </w:pPr>
      <w:r>
        <w:rPr>
          <w:rFonts w:ascii="Verdana" w:hAnsi="Verdana" w:eastAsia="Verdana" w:cs="Verdana"/>
          <w:sz w:val="22"/>
        </w:rPr>
        <w:t xml:space="preserve">9) је одговоран за регуларност спровођења свих испита у установи у складу са прописима; </w:t>
      </w:r>
    </w:p>
    <w:p>
      <w:pPr>
        <w:spacing w:before="0" w:line="210" w:lineRule="atLeast"/>
        <w:ind w:left="0" w:right="0"/>
      </w:pPr>
      <w:r>
        <w:rPr>
          <w:rFonts w:ascii="Verdana" w:hAnsi="Verdana" w:eastAsia="Verdana" w:cs="Verdana"/>
          <w:sz w:val="22"/>
        </w:rPr>
        <w:t xml:space="preserve">10) предузима мере у случајевима повреда забрана из чл. 110–113. овог закона;</w:t>
      </w:r>
    </w:p>
    <w:p>
      <w:pPr>
        <w:spacing w:before="0" w:line="210" w:lineRule="atLeast"/>
        <w:ind w:left="0" w:right="0"/>
      </w:pPr>
      <w:r>
        <w:rPr>
          <w:rFonts w:ascii="Verdana" w:hAnsi="Verdana" w:eastAsia="Verdana" w:cs="Verdana"/>
          <w:sz w:val="22"/>
        </w:rPr>
        <w:t xml:space="preserve">11) предузима мере ради извршавања налога просветног инспектора и
 предлога просветног саветника, као и других инспекцијских органа;</w:t>
      </w:r>
    </w:p>
    <w:p>
      <w:pPr>
        <w:spacing w:before="0" w:line="210" w:lineRule="atLeast"/>
        <w:ind w:left="0" w:right="0"/>
      </w:pPr>
      <w:r>
        <w:rPr>
          <w:rFonts w:ascii="Verdana" w:hAnsi="Verdana" w:eastAsia="Verdana" w:cs="Verdana"/>
          <w:sz w:val="22"/>
        </w:rPr>
        <w:t xml:space="preserve">12) је одговоран за благовремен и тачан унос и одржавање 
ажурности базе података о установи у оквиру јединственог информационог 
система просвете;</w:t>
      </w:r>
    </w:p>
    <w:p>
      <w:pPr>
        <w:spacing w:before="0" w:line="210" w:lineRule="atLeast"/>
        <w:ind w:left="0" w:right="0"/>
      </w:pPr>
      <w:r>
        <w:rPr>
          <w:rFonts w:ascii="Verdana" w:hAnsi="Verdana" w:eastAsia="Verdana" w:cs="Verdana"/>
          <w:sz w:val="22"/>
        </w:rPr>
        <w:t xml:space="preserve">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pPr>
        <w:spacing w:before="0" w:line="210" w:lineRule="atLeast"/>
        <w:ind w:left="0" w:right="0"/>
      </w:pPr>
      <w:r>
        <w:rPr>
          <w:rFonts w:ascii="Verdana" w:hAnsi="Verdana" w:eastAsia="Verdana" w:cs="Verdana"/>
          <w:sz w:val="22"/>
        </w:rPr>
        <w:t xml:space="preserve">14) сазива и руководи седницама васпитно-образовног, наставничког, односно педагошког већа, без права одлучивања;</w:t>
      </w:r>
    </w:p>
    <w:p>
      <w:pPr>
        <w:spacing w:before="0" w:line="210" w:lineRule="atLeast"/>
        <w:ind w:left="0" w:right="0"/>
      </w:pPr>
      <w:r>
        <w:rPr>
          <w:rFonts w:ascii="Verdana" w:hAnsi="Verdana" w:eastAsia="Verdana" w:cs="Verdana"/>
          <w:sz w:val="22"/>
        </w:rPr>
        <w:t xml:space="preserve">15) образује стручна тела и тимове, усмерава и усклађује рад стручних органа у установи;</w:t>
      </w:r>
    </w:p>
    <w:p>
      <w:pPr>
        <w:spacing w:before="0" w:line="210" w:lineRule="atLeast"/>
        <w:ind w:left="0" w:right="0"/>
      </w:pPr>
      <w:r>
        <w:rPr>
          <w:rFonts w:ascii="Verdana" w:hAnsi="Verdana" w:eastAsia="Verdana" w:cs="Verdana"/>
          <w:sz w:val="22"/>
        </w:rPr>
        <w:t xml:space="preserve">16) сарађује са родитељима, односно другим законским заступницима деце и ученика установе и саветом родитеља;</w:t>
      </w:r>
    </w:p>
    <w:p>
      <w:pPr>
        <w:spacing w:before="0" w:line="210" w:lineRule="atLeast"/>
        <w:ind w:left="0" w:right="0"/>
      </w:pPr>
      <w:r>
        <w:rPr>
          <w:rFonts w:ascii="Verdana" w:hAnsi="Verdana" w:eastAsia="Verdana" w:cs="Verdana"/>
          <w:sz w:val="22"/>
        </w:rPr>
        <w:t xml:space="preserve">17) подноси извештај органу управљања, најмање два пута годишње, о свом раду и раду установе;</w:t>
      </w:r>
    </w:p>
    <w:p>
      <w:pPr>
        <w:spacing w:before="0" w:line="210" w:lineRule="atLeast"/>
        <w:ind w:left="0" w:right="0"/>
      </w:pPr>
      <w:r>
        <w:rPr>
          <w:rFonts w:ascii="Verdana" w:hAnsi="Verdana" w:eastAsia="Verdana" w:cs="Verdana"/>
          <w:sz w:val="22"/>
        </w:rPr>
        <w:t xml:space="preserve">18) одлучује о правима, обавезама и одговорностима ученика и запослених, у складу са овим и другим законом;</w:t>
      </w:r>
    </w:p>
    <w:p>
      <w:pPr>
        <w:spacing w:before="0" w:line="210" w:lineRule="atLeast"/>
        <w:ind w:left="0" w:right="0"/>
      </w:pPr>
      <w:r>
        <w:rPr>
          <w:rFonts w:ascii="Verdana" w:hAnsi="Verdana" w:eastAsia="Verdana" w:cs="Verdana"/>
          <w:sz w:val="22"/>
        </w:rPr>
        <w:t xml:space="preserve">19) доноси општи акт о организацији и систематизацији послова, у складу са законом;</w:t>
      </w:r>
    </w:p>
    <w:p>
      <w:pPr>
        <w:spacing w:before="0" w:line="210" w:lineRule="atLeast"/>
        <w:ind w:left="0" w:right="0"/>
      </w:pPr>
      <w:r>
        <w:rPr>
          <w:rFonts w:ascii="Verdana" w:hAnsi="Verdana" w:eastAsia="Verdana" w:cs="Verdana"/>
          <w:sz w:val="22"/>
        </w:rPr>
        <w:t xml:space="preserve">20) обезбеђује услове за остваривање права деце и права, обавезе и
 одговорности ученика и запослених, у складу са овим и другим законом;</w:t>
      </w:r>
    </w:p>
    <w:p>
      <w:pPr>
        <w:spacing w:before="0" w:line="210" w:lineRule="atLeast"/>
        <w:ind w:left="0" w:right="0"/>
      </w:pPr>
      <w:r>
        <w:rPr>
          <w:rFonts w:ascii="Verdana" w:hAnsi="Verdana" w:eastAsia="Verdana" w:cs="Verdana"/>
          <w:sz w:val="22"/>
        </w:rPr>
        <w:t xml:space="preserve">21) сарађује са ученицима и ученичким парламентом;</w:t>
      </w:r>
    </w:p>
    <w:p>
      <w:pPr>
        <w:spacing w:before="0" w:line="210" w:lineRule="atLeast"/>
        <w:ind w:left="0" w:right="0"/>
        <w:jc w:val="left"/>
      </w:pPr>
      <w:r>
        <w:rPr>
          <w:rFonts w:ascii="Verdana" w:hAnsi="Verdana" w:eastAsia="Verdana" w:cs="Verdana"/>
          <w:b/>
          <w:sz w:val="22"/>
        </w:rPr>
        <w:t xml:space="preserve">22) подноси захтев за покретање 
прекршајног поступка, односно кривичну пријаву у складу са 
чланом 84. став 3.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23) обавља и друге послове у складу са законом и статутом.</w:t>
      </w:r>
    </w:p>
    <w:p>
      <w:pPr>
        <w:spacing w:before="0" w:line="210" w:lineRule="atLeast"/>
        <w:ind w:left="0" w:right="0"/>
      </w:pPr>
      <w:r>
        <w:rPr>
          <w:rFonts w:ascii="Verdana" w:hAnsi="Verdana" w:eastAsia="Verdana" w:cs="Verdana"/>
          <w:sz w:val="22"/>
        </w:rPr>
        <w:t xml:space="preserve">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sz w:val="22"/>
        </w:rPr>
        <w:t xml:space="preserve">Члан 127.</w:t>
      </w:r>
    </w:p>
    <w:p>
      <w:pPr>
        <w:spacing w:before="0" w:line="210" w:lineRule="atLeast"/>
        <w:ind w:left="0" w:right="0"/>
      </w:pPr>
      <w:r>
        <w:rPr>
          <w:rFonts w:ascii="Verdana" w:hAnsi="Verdana" w:eastAsia="Verdana" w:cs="Verdana"/>
          <w:sz w:val="22"/>
        </w:rPr>
        <w:t xml:space="preserve">Изузетно, директор може да обавља и послове наставника, васпитача и стручног сарадника, у складу са решењем министра.</w:t>
      </w:r>
    </w:p>
    <w:p>
      <w:pPr>
        <w:spacing w:before="0" w:line="210" w:lineRule="atLeast"/>
        <w:ind w:left="0" w:right="0"/>
      </w:pPr>
      <w:r>
        <w:rPr>
          <w:rFonts w:ascii="Verdana" w:hAnsi="Verdana" w:eastAsia="Verdana" w:cs="Verdana"/>
          <w:sz w:val="22"/>
        </w:rPr>
        <w:t xml:space="preserve">Инструктивно-педагошки увид у рад директора који обавља послове из става 1. овог члана врши 
</w:t>
      </w:r>
      <w:r>
        <w:rPr>
          <w:rFonts w:ascii="Verdana" w:hAnsi="Verdana" w:eastAsia="Verdana" w:cs="Verdana"/>
          <w:b/>
          <w:sz w:val="22"/>
        </w:rPr>
        <w:t xml:space="preserve">просветни саветник</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Престанак дужности директора</w:t>
      </w:r>
    </w:p>
    <w:p>
      <w:pPr>
        <w:spacing w:before="0" w:line="210" w:lineRule="atLeast"/>
        <w:ind w:left="0" w:right="0"/>
        <w:jc w:val="center"/>
      </w:pPr>
      <w:r>
        <w:rPr>
          <w:rFonts w:ascii="Verdana" w:hAnsi="Verdana" w:eastAsia="Verdana" w:cs="Verdana"/>
          <w:sz w:val="22"/>
        </w:rPr>
        <w:t xml:space="preserve">Члан 128. </w:t>
      </w:r>
    </w:p>
    <w:p>
      <w:pPr>
        <w:spacing w:before="0" w:line="210" w:lineRule="atLeast"/>
        <w:ind w:left="0" w:right="0"/>
      </w:pPr>
      <w:r>
        <w:rPr>
          <w:rFonts w:ascii="Verdana" w:hAnsi="Verdana" w:eastAsia="Verdana" w:cs="Verdana"/>
          <w:sz w:val="22"/>
        </w:rPr>
        <w:t xml:space="preserve">Дужност директора установе престаје: истеком мандата, на лични захтев, навршавањем 65 година живота и разрешењем. </w:t>
      </w:r>
    </w:p>
    <w:p>
      <w:pPr>
        <w:spacing w:before="0" w:line="210" w:lineRule="atLeast"/>
        <w:ind w:left="0" w:right="0"/>
      </w:pPr>
      <w:r>
        <w:rPr>
          <w:rFonts w:ascii="Verdana" w:hAnsi="Verdana" w:eastAsia="Verdana" w:cs="Verdana"/>
          <w:sz w:val="22"/>
        </w:rPr>
        <w:t xml:space="preserve">Одлуку о престанку дужности директора доноси министар.</w:t>
      </w:r>
    </w:p>
    <w:p>
      <w:pPr>
        <w:spacing w:before="0" w:line="210" w:lineRule="atLeast"/>
        <w:ind w:left="0" w:right="0"/>
      </w:pPr>
      <w:r>
        <w:rPr>
          <w:rFonts w:ascii="Verdana" w:hAnsi="Verdana" w:eastAsia="Verdana" w:cs="Verdana"/>
          <w:sz w:val="22"/>
        </w:rPr>
        <w:t xml:space="preserve">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pPr>
        <w:spacing w:before="0" w:line="210" w:lineRule="atLeast"/>
        <w:ind w:left="0" w:right="0"/>
      </w:pPr>
      <w:r>
        <w:rPr>
          <w:rFonts w:ascii="Verdana" w:hAnsi="Verdana" w:eastAsia="Verdana" w:cs="Verdana"/>
          <w:sz w:val="22"/>
        </w:rPr>
        <w:t xml:space="preserve">Уколико надлежни орган аутономне покрајине не достави сагласност у
 року од 15 дана од дана пријема захтева, сматра се да је сагласност 
дата.</w:t>
      </w:r>
    </w:p>
    <w:p>
      <w:pPr>
        <w:spacing w:before="0" w:line="210" w:lineRule="atLeast"/>
        <w:ind w:left="0" w:right="0"/>
      </w:pPr>
      <w:r>
        <w:rPr>
          <w:rFonts w:ascii="Verdana" w:hAnsi="Verdana" w:eastAsia="Verdana" w:cs="Verdana"/>
          <w:sz w:val="22"/>
        </w:rPr>
        <w:t xml:space="preserve">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pPr>
        <w:spacing w:before="0" w:line="210" w:lineRule="atLeast"/>
        <w:ind w:left="0" w:right="0"/>
      </w:pPr>
      <w:r>
        <w:rPr>
          <w:rFonts w:ascii="Verdana" w:hAnsi="Verdana" w:eastAsia="Verdana" w:cs="Verdana"/>
          <w:sz w:val="22"/>
        </w:rPr>
        <w:t xml:space="preserve">Уколико национални савет националне мањине не достави мишљење у 
року од осам дана од дана пријема захтева, сматра се да је мишљење дато.</w:t>
      </w:r>
    </w:p>
    <w:p>
      <w:pPr>
        <w:spacing w:before="0" w:line="210" w:lineRule="atLeast"/>
        <w:ind w:left="0" w:right="0"/>
      </w:pPr>
      <w:r>
        <w:rPr>
          <w:rFonts w:ascii="Verdana" w:hAnsi="Verdana" w:eastAsia="Verdana" w:cs="Verdana"/>
          <w:sz w:val="22"/>
        </w:rPr>
        <w:t xml:space="preserve">Министар разрешава директора установе, ако је утврђено да:</w:t>
      </w:r>
    </w:p>
    <w:p>
      <w:pPr>
        <w:spacing w:before="0" w:line="210" w:lineRule="atLeast"/>
        <w:ind w:left="0" w:right="0"/>
      </w:pPr>
      <w:r>
        <w:rPr>
          <w:rFonts w:ascii="Verdana" w:hAnsi="Verdana" w:eastAsia="Verdana" w:cs="Verdana"/>
          <w:sz w:val="22"/>
        </w:rPr>
        <w:t xml:space="preserve">1) не испуњава услове из члана 139. овог закона;</w:t>
      </w:r>
    </w:p>
    <w:p>
      <w:pPr>
        <w:spacing w:before="0" w:line="210" w:lineRule="atLeast"/>
        <w:ind w:left="0" w:right="0"/>
      </w:pPr>
      <w:r>
        <w:rPr>
          <w:rFonts w:ascii="Verdana" w:hAnsi="Verdana" w:eastAsia="Verdana" w:cs="Verdana"/>
          <w:sz w:val="22"/>
        </w:rPr>
        <w:t xml:space="preserve">2) одбије да се подвргне лекарском прегледу на захтев органа управљања или министра;</w:t>
      </w:r>
    </w:p>
    <w:p>
      <w:pPr>
        <w:spacing w:before="0" w:line="210" w:lineRule="atLeast"/>
        <w:ind w:left="0" w:right="0"/>
      </w:pPr>
      <w:r>
        <w:rPr>
          <w:rFonts w:ascii="Verdana" w:hAnsi="Verdana" w:eastAsia="Verdana" w:cs="Verdana"/>
          <w:sz w:val="22"/>
        </w:rPr>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w:t>
      </w:r>
      <w:r>
        <w:rPr>
          <w:rFonts w:ascii="Verdana" w:hAnsi="Verdana" w:eastAsia="Verdana" w:cs="Verdana"/>
          <w:b/>
          <w:sz w:val="22"/>
        </w:rPr>
        <w:t xml:space="preserve">
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4) установа не спроводи мере за безбедност и заштиту деце и ученика;</w:t>
      </w:r>
    </w:p>
    <w:p>
      <w:pPr>
        <w:spacing w:before="0" w:line="210" w:lineRule="atLeast"/>
        <w:ind w:left="0" w:right="0"/>
      </w:pPr>
      <w:r>
        <w:rPr>
          <w:rFonts w:ascii="Verdana" w:hAnsi="Verdana" w:eastAsia="Verdana" w:cs="Verdana"/>
          <w:sz w:val="22"/>
        </w:rPr>
        <w:t xml:space="preserve">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pPr>
        <w:spacing w:before="0" w:line="210" w:lineRule="atLeast"/>
        <w:ind w:left="0" w:right="0"/>
      </w:pPr>
      <w:r>
        <w:rPr>
          <w:rFonts w:ascii="Verdana" w:hAnsi="Verdana" w:eastAsia="Verdana" w:cs="Verdana"/>
          <w:sz w:val="22"/>
        </w:rPr>
        <w:t xml:space="preserve">6) у установи није обезбеђено чување прописане евиденције и документације;</w:t>
      </w:r>
    </w:p>
    <w:p>
      <w:pPr>
        <w:spacing w:before="0" w:line="210" w:lineRule="atLeast"/>
        <w:ind w:left="0" w:right="0"/>
      </w:pPr>
      <w:r>
        <w:rPr>
          <w:rFonts w:ascii="Verdana" w:hAnsi="Verdana" w:eastAsia="Verdana" w:cs="Verdana"/>
          <w:sz w:val="22"/>
        </w:rPr>
        <w:t xml:space="preserve">7) у установи се води евиденција и издају јавне исправе супротно овом и другом закону;</w:t>
      </w:r>
    </w:p>
    <w:p>
      <w:pPr>
        <w:spacing w:before="0" w:line="210" w:lineRule="atLeast"/>
        <w:ind w:left="0" w:right="0"/>
      </w:pPr>
      <w:r>
        <w:rPr>
          <w:rFonts w:ascii="Verdana" w:hAnsi="Verdana" w:eastAsia="Verdana" w:cs="Verdana"/>
          <w:sz w:val="22"/>
        </w:rPr>
        <w:t xml:space="preserve">8) не испуњава услове из члана 122. овог закона;</w:t>
      </w:r>
    </w:p>
    <w:p>
      <w:pPr>
        <w:spacing w:before="0" w:line="210" w:lineRule="atLeast"/>
        <w:ind w:left="0" w:right="0"/>
      </w:pPr>
      <w:r>
        <w:rPr>
          <w:rFonts w:ascii="Verdana" w:hAnsi="Verdana" w:eastAsia="Verdana" w:cs="Verdana"/>
          <w:sz w:val="22"/>
        </w:rPr>
        <w:t xml:space="preserve">9) не поступа по препоруци, налогу, односно мери надлежног органа за отклањање утврђених недостатака и неправилности;</w:t>
      </w:r>
    </w:p>
    <w:p>
      <w:pPr>
        <w:spacing w:before="0" w:line="210" w:lineRule="atLeast"/>
        <w:ind w:left="0" w:right="0"/>
      </w:pPr>
      <w:r>
        <w:rPr>
          <w:rFonts w:ascii="Verdana" w:hAnsi="Verdana" w:eastAsia="Verdana" w:cs="Verdana"/>
          <w:sz w:val="22"/>
        </w:rPr>
        <w:t xml:space="preserve">10) није обезбедио услове за инспекцијски, стручно-педагошки надзор и спољашње вредновање;</w:t>
      </w:r>
    </w:p>
    <w:p>
      <w:pPr>
        <w:spacing w:before="0" w:line="210" w:lineRule="atLeast"/>
        <w:ind w:left="0" w:right="0"/>
      </w:pPr>
      <w:r>
        <w:rPr>
          <w:rFonts w:ascii="Verdana" w:hAnsi="Verdana" w:eastAsia="Verdana" w:cs="Verdana"/>
          <w:sz w:val="22"/>
        </w:rPr>
        <w:t xml:space="preserve">11) је за време трајања његовог мандата школа два пута узастопно оцењена најнижом оценом за квалитет рада;</w:t>
      </w:r>
    </w:p>
    <w:p>
      <w:pPr>
        <w:spacing w:before="0" w:line="210" w:lineRule="atLeast"/>
        <w:ind w:left="0" w:right="0"/>
      </w:pPr>
      <w:r>
        <w:rPr>
          <w:rFonts w:ascii="Verdana" w:hAnsi="Verdana" w:eastAsia="Verdana" w:cs="Verdana"/>
          <w:sz w:val="22"/>
        </w:rPr>
        <w:t xml:space="preserve">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pPr>
        <w:spacing w:before="0" w:line="210" w:lineRule="atLeast"/>
        <w:ind w:left="0" w:right="0"/>
      </w:pPr>
      <w:r>
        <w:rPr>
          <w:rFonts w:ascii="Verdana" w:hAnsi="Verdana" w:eastAsia="Verdana" w:cs="Verdana"/>
          <w:sz w:val="22"/>
        </w:rPr>
        <w:t xml:space="preserve">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pPr>
        <w:spacing w:before="0" w:line="210" w:lineRule="atLeast"/>
        <w:ind w:left="0" w:right="0"/>
      </w:pPr>
      <w:r>
        <w:rPr>
          <w:rFonts w:ascii="Verdana" w:hAnsi="Verdana" w:eastAsia="Verdana" w:cs="Verdana"/>
          <w:sz w:val="22"/>
        </w:rPr>
        <w:t xml:space="preserve">14) је у радни однос примио лице или ангажовао лице ван радног 
односа супротно закону, посебном колективном уговору и општем акту;</w:t>
      </w:r>
    </w:p>
    <w:p>
      <w:pPr>
        <w:spacing w:before="0" w:line="210" w:lineRule="atLeast"/>
        <w:ind w:left="0" w:right="0"/>
      </w:pPr>
      <w:r>
        <w:rPr>
          <w:rFonts w:ascii="Verdana" w:hAnsi="Verdana" w:eastAsia="Verdana" w:cs="Verdana"/>
          <w:sz w:val="22"/>
        </w:rPr>
        <w:t xml:space="preserve">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pPr>
        <w:spacing w:before="0" w:line="210" w:lineRule="atLeast"/>
        <w:ind w:left="0" w:right="0"/>
      </w:pPr>
      <w:r>
        <w:rPr>
          <w:rFonts w:ascii="Verdana" w:hAnsi="Verdana" w:eastAsia="Verdana" w:cs="Verdana"/>
          <w:sz w:val="22"/>
        </w:rPr>
        <w:t xml:space="preserve">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pPr>
        <w:spacing w:before="0" w:line="210" w:lineRule="atLeast"/>
        <w:ind w:left="0" w:right="0"/>
      </w:pPr>
      <w:r>
        <w:rPr>
          <w:rFonts w:ascii="Verdana" w:hAnsi="Verdana" w:eastAsia="Verdana" w:cs="Verdana"/>
          <w:sz w:val="22"/>
        </w:rPr>
        <w:t xml:space="preserve">17) и у другим случајевима када се утврди незаконито поступање.</w:t>
      </w:r>
    </w:p>
    <w:p>
      <w:pPr>
        <w:spacing w:before="0" w:line="210" w:lineRule="atLeast"/>
        <w:ind w:left="0" w:right="0"/>
      </w:pPr>
      <w:r>
        <w:rPr>
          <w:rFonts w:ascii="Verdana" w:hAnsi="Verdana" w:eastAsia="Verdana" w:cs="Verdana"/>
          <w:sz w:val="22"/>
        </w:rPr>
        <w:t xml:space="preserve">Директор је одговоран за штету коју намерно или крајњом непажњом нанесе установи, у складу са законом.</w:t>
      </w:r>
    </w:p>
    <w:p>
      <w:pPr>
        <w:spacing w:before="0" w:line="210" w:lineRule="atLeast"/>
        <w:ind w:left="0" w:right="0"/>
      </w:pPr>
      <w:r>
        <w:rPr>
          <w:rFonts w:ascii="Verdana" w:hAnsi="Verdana" w:eastAsia="Verdana" w:cs="Verdana"/>
          <w:sz w:val="22"/>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pPr>
        <w:spacing w:before="0" w:line="210" w:lineRule="atLeast"/>
        <w:ind w:left="0" w:right="0"/>
      </w:pPr>
      <w:r>
        <w:rPr>
          <w:rFonts w:ascii="Verdana" w:hAnsi="Verdana" w:eastAsia="Verdana" w:cs="Verdana"/>
          <w:sz w:val="22"/>
        </w:rPr>
        <w:t xml:space="preserve">Решење министра којим се директор разрешава, коначно је у управном поступку.</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Помоћник директора</w:t>
      </w:r>
    </w:p>
    <w:p>
      <w:pPr>
        <w:spacing w:before="0" w:line="210" w:lineRule="atLeast"/>
        <w:ind w:left="0" w:right="0"/>
        <w:jc w:val="center"/>
      </w:pPr>
      <w:r>
        <w:rPr>
          <w:rFonts w:ascii="Verdana" w:hAnsi="Verdana" w:eastAsia="Verdana" w:cs="Verdana"/>
          <w:sz w:val="22"/>
        </w:rPr>
        <w:t xml:space="preserve">Члан 129.</w:t>
      </w:r>
    </w:p>
    <w:p>
      <w:pPr>
        <w:spacing w:before="0" w:line="210" w:lineRule="atLeast"/>
        <w:ind w:left="0" w:right="0"/>
      </w:pPr>
      <w:r>
        <w:rPr>
          <w:rFonts w:ascii="Verdana" w:hAnsi="Verdana" w:eastAsia="Verdana" w:cs="Verdana"/>
          <w:sz w:val="22"/>
        </w:rPr>
        <w:t xml:space="preserve">Установа може да има помоћника директора, у складу са нормативом 
којим се утврђују критеријуми и стандарди за финансирање установе.</w:t>
      </w:r>
    </w:p>
    <w:p>
      <w:pPr>
        <w:spacing w:before="0" w:line="210" w:lineRule="atLeast"/>
        <w:ind w:left="0" w:right="0"/>
      </w:pPr>
      <w:r>
        <w:rPr>
          <w:rFonts w:ascii="Verdana" w:hAnsi="Verdana" w:eastAsia="Verdana" w:cs="Verdana"/>
          <w:sz w:val="22"/>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pPr>
        <w:spacing w:before="0" w:line="210" w:lineRule="atLeast"/>
        <w:ind w:left="0" w:right="0"/>
      </w:pPr>
      <w:r>
        <w:rPr>
          <w:rFonts w:ascii="Verdana" w:hAnsi="Verdana" w:eastAsia="Verdana" w:cs="Verdana"/>
          <w:sz w:val="22"/>
        </w:rPr>
        <w:t xml:space="preserve">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pPr>
        <w:spacing w:before="0" w:line="210" w:lineRule="atLeast"/>
        <w:ind w:left="0" w:right="0"/>
      </w:pPr>
      <w:r>
        <w:rPr>
          <w:rFonts w:ascii="Verdana" w:hAnsi="Verdana" w:eastAsia="Verdana" w:cs="Verdana"/>
          <w:sz w:val="22"/>
        </w:rPr>
        <w:t xml:space="preserve">Након престанка дужности, помоћник директора има право да се врати на послове које је обављао пре постављења.</w:t>
      </w:r>
    </w:p>
    <w:p>
      <w:pPr>
        <w:spacing w:before="0" w:line="210" w:lineRule="atLeast"/>
        <w:ind w:left="0" w:right="0"/>
      </w:pPr>
      <w:r>
        <w:rPr>
          <w:rFonts w:ascii="Verdana" w:hAnsi="Verdana" w:eastAsia="Verdana" w:cs="Verdana"/>
          <w:sz w:val="22"/>
        </w:rPr>
        <w:t xml:space="preserve">Помоћник директора може да обавља и послове наставника, васпитача и стручног сарадника, у складу са решењем директора.</w:t>
      </w:r>
    </w:p>
    <w:p>
      <w:pPr>
        <w:spacing w:before="0" w:line="210" w:lineRule="atLeast"/>
        <w:ind w:left="0" w:right="0"/>
        <w:jc w:val="center"/>
      </w:pPr>
      <w:r>
        <w:rPr>
          <w:rFonts w:ascii="Verdana" w:hAnsi="Verdana" w:eastAsia="Verdana" w:cs="Verdana"/>
          <w:b/>
          <w:sz w:val="22"/>
        </w:rPr>
        <w:t xml:space="preserve">Стручни органи, тимови и педагошки колегијум установе </w:t>
      </w:r>
    </w:p>
    <w:p>
      <w:pPr>
        <w:spacing w:before="0" w:line="210" w:lineRule="atLeast"/>
        <w:ind w:left="0" w:right="0"/>
        <w:jc w:val="center"/>
      </w:pPr>
      <w:r>
        <w:rPr>
          <w:rFonts w:ascii="Verdana" w:hAnsi="Verdana" w:eastAsia="Verdana" w:cs="Verdana"/>
          <w:sz w:val="22"/>
        </w:rPr>
        <w:t xml:space="preserve">Члан 130.</w:t>
      </w:r>
    </w:p>
    <w:p>
      <w:pPr>
        <w:spacing w:before="0" w:line="210" w:lineRule="atLeast"/>
        <w:ind w:left="0" w:right="0"/>
      </w:pPr>
      <w:r>
        <w:rPr>
          <w:rFonts w:ascii="Verdana" w:hAnsi="Verdana" w:eastAsia="Verdana" w:cs="Verdana"/>
          <w:sz w:val="22"/>
        </w:rPr>
        <w:t xml:space="preserve">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 </w:t>
      </w:r>
    </w:p>
    <w:p>
      <w:pPr>
        <w:spacing w:before="0" w:line="210" w:lineRule="atLeast"/>
        <w:ind w:left="0" w:right="0"/>
      </w:pPr>
      <w:r>
        <w:rPr>
          <w:rFonts w:ascii="Verdana" w:hAnsi="Verdana" w:eastAsia="Verdana" w:cs="Verdana"/>
          <w:sz w:val="22"/>
        </w:rPr>
        <w:t xml:space="preserve">Стручни органи oсновне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pPr>
        <w:spacing w:before="0" w:line="210" w:lineRule="atLeast"/>
        <w:ind w:left="0" w:right="0"/>
      </w:pPr>
      <w:r>
        <w:rPr>
          <w:rFonts w:ascii="Verdana" w:hAnsi="Verdana" w:eastAsia="Verdana" w:cs="Verdana"/>
          <w:sz w:val="22"/>
        </w:rPr>
        <w:t xml:space="preserve">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pPr>
        <w:spacing w:before="0" w:line="210" w:lineRule="atLeast"/>
        <w:ind w:left="0" w:right="0"/>
      </w:pPr>
      <w:r>
        <w:rPr>
          <w:rFonts w:ascii="Verdana" w:hAnsi="Verdana" w:eastAsia="Verdana" w:cs="Verdana"/>
          <w:sz w:val="22"/>
        </w:rPr>
        <w:t xml:space="preserve">Школа са домом има и педагошко веће. </w:t>
      </w:r>
    </w:p>
    <w:p>
      <w:pPr>
        <w:spacing w:before="0" w:line="210" w:lineRule="atLeast"/>
        <w:ind w:left="0" w:right="0"/>
      </w:pPr>
      <w:r>
        <w:rPr>
          <w:rFonts w:ascii="Verdana" w:hAnsi="Verdana" w:eastAsia="Verdana" w:cs="Verdana"/>
          <w:sz w:val="22"/>
        </w:rPr>
        <w:t xml:space="preserve">Васпитно-образовно веће у предшколској установи чине васпитачи и стручни сарадници.</w:t>
      </w:r>
    </w:p>
    <w:p>
      <w:pPr>
        <w:spacing w:before="0" w:line="210" w:lineRule="atLeast"/>
        <w:ind w:left="0" w:right="0"/>
        <w:jc w:val="left"/>
      </w:pPr>
      <w:r>
        <w:rPr>
          <w:rFonts w:ascii="Verdana" w:hAnsi="Verdana" w:eastAsia="Verdana" w:cs="Verdana"/>
          <w:b/>
          <w:sz w:val="22"/>
        </w:rPr>
        <w:t xml:space="preserve">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pPr>
        <w:spacing w:before="0" w:line="210" w:lineRule="atLeast"/>
        <w:ind w:left="0" w:right="0"/>
      </w:pPr>
      <w:r>
        <w:rPr>
          <w:rFonts w:ascii="Verdana" w:hAnsi="Verdana" w:eastAsia="Verdana" w:cs="Verdana"/>
          <w:sz w:val="22"/>
        </w:rPr>
        <w:t xml:space="preserve">Педагошко веће чине васпитачи и стручни сарадници који остварују васпитни рад у школи са домом. </w:t>
      </w:r>
    </w:p>
    <w:p>
      <w:pPr>
        <w:spacing w:before="0" w:line="210" w:lineRule="atLeast"/>
        <w:ind w:left="0" w:right="0"/>
      </w:pPr>
      <w:r>
        <w:rPr>
          <w:rFonts w:ascii="Verdana" w:hAnsi="Verdana" w:eastAsia="Verdana" w:cs="Verdana"/>
          <w:sz w:val="22"/>
        </w:rPr>
        <w:t xml:space="preserve">Одељењско веће у школи чине наставници који изводе наставу у 
одређеном одељењу и одељењски старешина и </w:t>
      </w:r>
      <w:r>
        <w:rPr>
          <w:rFonts w:ascii="Verdana" w:hAnsi="Verdana" w:eastAsia="Verdana" w:cs="Verdana"/>
          <w:b/>
          <w:sz w:val="22"/>
        </w:rPr>
        <w:t xml:space="preserve">када не 
изводи наставу у том одељењу</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pPr>
        <w:spacing w:before="0" w:line="210" w:lineRule="atLeast"/>
        <w:ind w:left="0" w:right="0"/>
      </w:pPr>
      <w:r>
        <w:rPr>
          <w:rFonts w:ascii="Verdana" w:hAnsi="Verdana" w:eastAsia="Verdana" w:cs="Verdana"/>
          <w:sz w:val="22"/>
        </w:rPr>
        <w:t xml:space="preserve">Педагошки, односно андрагошки асистент учествује у раду већа 
из ст. 3–7. овог члана без права одлучивања</w:t>
      </w:r>
      <w:r>
        <w:rPr>
          <w:rFonts w:ascii="Verdana" w:hAnsi="Verdana" w:eastAsia="Verdana" w:cs="Verdana"/>
          <w:b/>
          <w:sz w:val="22"/>
        </w:rPr>
        <w:t xml:space="preserve">, 
а наставник из члана 141. став 12. учествује у раду стручних 
органа из ст. 2, 3, 6. и 7.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Стручно веће за области предмета чине наставници који изводе наставу из групе сродних предмета. </w:t>
      </w:r>
    </w:p>
    <w:p>
      <w:pPr>
        <w:spacing w:before="0" w:line="210" w:lineRule="atLeast"/>
        <w:ind w:left="0" w:right="0"/>
      </w:pPr>
      <w:r>
        <w:rPr>
          <w:rFonts w:ascii="Verdana" w:hAnsi="Verdana" w:eastAsia="Verdana" w:cs="Verdana"/>
          <w:sz w:val="22"/>
        </w:rPr>
        <w:t xml:space="preserve">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 </w:t>
      </w:r>
    </w:p>
    <w:p>
      <w:pPr>
        <w:spacing w:before="0" w:line="210" w:lineRule="atLeast"/>
        <w:ind w:left="0" w:right="0"/>
      </w:pPr>
      <w:r>
        <w:rPr>
          <w:rFonts w:ascii="Verdana" w:hAnsi="Verdana" w:eastAsia="Verdana" w:cs="Verdana"/>
          <w:sz w:val="22"/>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pPr>
        <w:spacing w:before="0" w:line="210" w:lineRule="atLeast"/>
        <w:ind w:left="0" w:right="0"/>
      </w:pPr>
      <w:r>
        <w:rPr>
          <w:rFonts w:ascii="Verdana" w:hAnsi="Verdana" w:eastAsia="Verdana" w:cs="Verdana"/>
          <w:sz w:val="22"/>
        </w:rPr>
        <w:t xml:space="preserve">У установи директор образује следеће тимове:</w:t>
      </w:r>
    </w:p>
    <w:p>
      <w:pPr>
        <w:spacing w:before="0" w:line="210" w:lineRule="atLeast"/>
        <w:ind w:left="0" w:right="0"/>
      </w:pPr>
      <w:r>
        <w:rPr>
          <w:rFonts w:ascii="Verdana" w:hAnsi="Verdana" w:eastAsia="Verdana" w:cs="Verdana"/>
          <w:sz w:val="22"/>
        </w:rPr>
        <w:t xml:space="preserve">1) тим за инклузивно образовање;</w:t>
      </w:r>
    </w:p>
    <w:p>
      <w:pPr>
        <w:spacing w:before="0" w:line="210" w:lineRule="atLeast"/>
        <w:ind w:left="0" w:right="0"/>
      </w:pPr>
      <w:r>
        <w:rPr>
          <w:rFonts w:ascii="Verdana" w:hAnsi="Verdana" w:eastAsia="Verdana" w:cs="Verdana"/>
          <w:sz w:val="22"/>
        </w:rPr>
        <w:t xml:space="preserve">2) тим за заштиту од дискриминације, насиља, злостављања и занемаривања;</w:t>
      </w:r>
    </w:p>
    <w:p>
      <w:pPr>
        <w:spacing w:before="0" w:line="210" w:lineRule="atLeast"/>
        <w:ind w:left="0" w:right="0"/>
      </w:pPr>
      <w:r>
        <w:rPr>
          <w:rFonts w:ascii="Verdana" w:hAnsi="Verdana" w:eastAsia="Verdana" w:cs="Verdana"/>
          <w:sz w:val="22"/>
        </w:rPr>
        <w:t xml:space="preserve">3) тим за самовредновање;</w:t>
      </w:r>
    </w:p>
    <w:p>
      <w:pPr>
        <w:spacing w:before="0" w:line="210" w:lineRule="atLeast"/>
        <w:ind w:left="0" w:right="0"/>
      </w:pPr>
      <w:r>
        <w:rPr>
          <w:rFonts w:ascii="Verdana" w:hAnsi="Verdana" w:eastAsia="Verdana" w:cs="Verdana"/>
          <w:sz w:val="22"/>
        </w:rPr>
        <w:t xml:space="preserve">4) тим за обезбеђивање квалитета и развој установе;</w:t>
      </w:r>
    </w:p>
    <w:p>
      <w:pPr>
        <w:spacing w:before="0" w:line="210" w:lineRule="atLeast"/>
        <w:ind w:left="0" w:right="0"/>
      </w:pPr>
      <w:r>
        <w:rPr>
          <w:rFonts w:ascii="Verdana" w:hAnsi="Verdana" w:eastAsia="Verdana" w:cs="Verdana"/>
          <w:sz w:val="22"/>
        </w:rPr>
        <w:t xml:space="preserve">5) тим за развој међупредметних компетенција и предузетништва; </w:t>
      </w:r>
    </w:p>
    <w:p>
      <w:pPr>
        <w:spacing w:before="0" w:line="210" w:lineRule="atLeast"/>
        <w:ind w:left="0" w:right="0"/>
      </w:pPr>
      <w:r>
        <w:rPr>
          <w:rFonts w:ascii="Verdana" w:hAnsi="Verdana" w:eastAsia="Verdana" w:cs="Verdana"/>
          <w:sz w:val="22"/>
        </w:rPr>
        <w:t xml:space="preserve">6) тим за професионални развој;</w:t>
      </w:r>
    </w:p>
    <w:p>
      <w:pPr>
        <w:spacing w:before="0" w:line="210" w:lineRule="atLeast"/>
        <w:ind w:left="0" w:right="0"/>
      </w:pPr>
      <w:r>
        <w:rPr>
          <w:rFonts w:ascii="Verdana" w:hAnsi="Verdana" w:eastAsia="Verdana" w:cs="Verdana"/>
          <w:sz w:val="22"/>
        </w:rPr>
        <w:t xml:space="preserve">7) друге тимове за остваривање одређеног задатка, програма или пројекта.</w:t>
      </w:r>
    </w:p>
    <w:p>
      <w:pPr>
        <w:spacing w:before="0" w:line="210" w:lineRule="atLeast"/>
        <w:ind w:left="0" w:right="0"/>
      </w:pPr>
      <w:r>
        <w:rPr>
          <w:rFonts w:ascii="Verdana" w:hAnsi="Verdana" w:eastAsia="Verdana" w:cs="Verdana"/>
          <w:sz w:val="22"/>
        </w:rPr>
        <w:t xml:space="preserve">Предшколска установа није у обавези да образује тим из става 14. тачка 5) овог члана.</w:t>
      </w:r>
    </w:p>
    <w:p>
      <w:pPr>
        <w:spacing w:before="0" w:line="210" w:lineRule="atLeast"/>
        <w:ind w:left="0" w:right="0"/>
      </w:pPr>
      <w:r>
        <w:rPr>
          <w:rFonts w:ascii="Verdana" w:hAnsi="Verdana" w:eastAsia="Verdana" w:cs="Verdana"/>
          <w:sz w:val="22"/>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pPr>
        <w:spacing w:before="0" w:line="210" w:lineRule="atLeast"/>
        <w:ind w:left="0" w:right="0"/>
      </w:pPr>
      <w:r>
        <w:rPr>
          <w:rFonts w:ascii="Verdana" w:hAnsi="Verdana" w:eastAsia="Verdana" w:cs="Verdana"/>
          <w:sz w:val="22"/>
        </w:rPr>
        <w:t xml:space="preserve">Педагошки колегијум чине председници стручних већа и стручних актива, координатори стручних тимова и стручни сарадници. </w:t>
      </w:r>
    </w:p>
    <w:p>
      <w:pPr>
        <w:spacing w:before="0" w:line="210" w:lineRule="atLeast"/>
        <w:ind w:left="0" w:right="0"/>
      </w:pPr>
      <w:r>
        <w:rPr>
          <w:rFonts w:ascii="Verdana" w:hAnsi="Verdana" w:eastAsia="Verdana" w:cs="Verdana"/>
          <w:sz w:val="22"/>
        </w:rPr>
        <w:t xml:space="preserve">Педагошки колегијум разматра питања и даје мишљење у вези са 
пословима директора из члана 126. став 4. тач. 1)–3) и тач. 5)–7) овог 
закона. </w:t>
      </w:r>
    </w:p>
    <w:p>
      <w:pPr>
        <w:spacing w:before="0" w:line="210" w:lineRule="atLeast"/>
        <w:ind w:left="0" w:right="0"/>
      </w:pPr>
      <w:r>
        <w:rPr>
          <w:rFonts w:ascii="Verdana" w:hAnsi="Verdana" w:eastAsia="Verdana" w:cs="Verdana"/>
          <w:sz w:val="22"/>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pPr>
        <w:spacing w:before="0" w:line="210" w:lineRule="atLeast"/>
        <w:ind w:left="0" w:right="0"/>
      </w:pPr>
      <w:r>
        <w:rPr>
          <w:rFonts w:ascii="Verdana" w:hAnsi="Verdana" w:eastAsia="Verdana" w:cs="Verdana"/>
          <w:sz w:val="22"/>
        </w:rPr>
        <w:t xml:space="preserve">Седницама стручних органа школе могу да присуствују представници ученичког парламента, без права одлучивања.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Надлежност стручних органа, тимова и педагошког колегијума</w:t>
      </w:r>
    </w:p>
    <w:p>
      <w:pPr>
        <w:spacing w:before="0" w:line="210" w:lineRule="atLeast"/>
        <w:ind w:left="0" w:right="0"/>
        <w:jc w:val="center"/>
      </w:pPr>
      <w:r>
        <w:rPr>
          <w:rFonts w:ascii="Verdana" w:hAnsi="Verdana" w:eastAsia="Verdana" w:cs="Verdana"/>
          <w:sz w:val="22"/>
        </w:rPr>
        <w:t xml:space="preserve">Члан 131.</w:t>
      </w:r>
    </w:p>
    <w:p>
      <w:pPr>
        <w:spacing w:before="0" w:line="210" w:lineRule="atLeast"/>
        <w:ind w:left="0" w:right="0"/>
      </w:pPr>
      <w:r>
        <w:rPr>
          <w:rFonts w:ascii="Verdana" w:hAnsi="Verdana" w:eastAsia="Verdana" w:cs="Verdana"/>
          <w:sz w:val="22"/>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w:t>
      </w:r>
      <w:r>
        <w:rPr>
          <w:rFonts w:ascii="Verdana" w:hAnsi="Verdana" w:eastAsia="Verdana" w:cs="Verdana"/>
          <w:b/>
          <w:sz w:val="22"/>
        </w:rPr>
        <w:t xml:space="preserve">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pPr>
        <w:spacing w:before="0" w:line="210" w:lineRule="atLeast"/>
        <w:ind w:left="0" w:right="0"/>
      </w:pPr>
      <w:r>
        <w:rPr>
          <w:rFonts w:ascii="Verdana" w:hAnsi="Verdana" w:eastAsia="Verdana" w:cs="Verdana"/>
          <w:sz w:val="22"/>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pPr>
        <w:spacing w:before="0" w:line="210" w:lineRule="atLeast"/>
        <w:ind w:left="0" w:right="0"/>
      </w:pPr>
      <w:r>
        <w:rPr>
          <w:rFonts w:ascii="Verdana" w:hAnsi="Verdana" w:eastAsia="Verdana" w:cs="Verdana"/>
          <w:sz w:val="22"/>
        </w:rPr>
        <w:t xml:space="preserve">Надлежност, начин рада и одговорност стручних органа, тимова и педагошког колегијума уређује се статутом установе.</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Секретар установе</w:t>
      </w:r>
    </w:p>
    <w:p>
      <w:pPr>
        <w:spacing w:before="560" w:line="210" w:lineRule="atLeast"/>
        <w:ind w:left="0" w:right="0"/>
        <w:jc w:val="center"/>
      </w:pPr>
      <w:r>
        <w:rPr>
          <w:rFonts w:ascii="Verdana" w:hAnsi="Verdana" w:eastAsia="Verdana" w:cs="Verdana"/>
          <w:b/>
          <w:sz w:val="22"/>
        </w:rPr>
        <w:t xml:space="preserve">Члан 132.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Правне послове у установи обавља 
секретар.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Секретар је дужан да у року од две 
године од дана заснивања радног односа положи испит за лиценцу 
за секретара.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Трошкове полагања испита из става 4. 
овог члана сноси установа.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издаје лиценцу за 
секретара.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Секретару који не положи испит за 
лиценцу за секретара у року из става 4. овог члана престаје 
радни однос.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Послови секретара</w:t>
      </w:r>
    </w:p>
    <w:p>
      <w:pPr>
        <w:spacing w:before="0" w:line="210" w:lineRule="atLeast"/>
        <w:ind w:left="0" w:right="0"/>
        <w:jc w:val="center"/>
      </w:pPr>
      <w:r>
        <w:rPr>
          <w:rFonts w:ascii="Verdana" w:hAnsi="Verdana" w:eastAsia="Verdana" w:cs="Verdana"/>
          <w:sz w:val="22"/>
        </w:rPr>
        <w:t xml:space="preserve">Члан 133.</w:t>
      </w:r>
    </w:p>
    <w:p>
      <w:pPr>
        <w:spacing w:before="0" w:line="210" w:lineRule="atLeast"/>
        <w:ind w:left="0" w:right="0"/>
      </w:pPr>
      <w:r>
        <w:rPr>
          <w:rFonts w:ascii="Verdana" w:hAnsi="Verdana" w:eastAsia="Verdana" w:cs="Verdana"/>
          <w:sz w:val="22"/>
        </w:rPr>
        <w:t xml:space="preserve">Секретар установе обавља следеће послове:</w:t>
      </w:r>
    </w:p>
    <w:p>
      <w:pPr>
        <w:spacing w:before="0" w:line="210" w:lineRule="atLeast"/>
        <w:ind w:left="0" w:right="0"/>
      </w:pPr>
      <w:r>
        <w:rPr>
          <w:rFonts w:ascii="Verdana" w:hAnsi="Verdana" w:eastAsia="Verdana" w:cs="Verdana"/>
          <w:sz w:val="22"/>
        </w:rPr>
        <w:t xml:space="preserve">1) стара се о законитом раду установе, указује директору и органу управљања на неправилности у раду установе;</w:t>
      </w:r>
    </w:p>
    <w:p>
      <w:pPr>
        <w:spacing w:before="0" w:line="210" w:lineRule="atLeast"/>
        <w:ind w:left="0" w:right="0"/>
      </w:pPr>
      <w:r>
        <w:rPr>
          <w:rFonts w:ascii="Verdana" w:hAnsi="Verdana" w:eastAsia="Verdana" w:cs="Verdana"/>
          <w:sz w:val="22"/>
        </w:rPr>
        <w:t xml:space="preserve">2) обавља управне послове у установи;</w:t>
      </w:r>
    </w:p>
    <w:p>
      <w:pPr>
        <w:spacing w:before="0" w:line="210" w:lineRule="atLeast"/>
        <w:ind w:left="0" w:right="0"/>
      </w:pPr>
      <w:r>
        <w:rPr>
          <w:rFonts w:ascii="Verdana" w:hAnsi="Verdana" w:eastAsia="Verdana" w:cs="Verdana"/>
          <w:sz w:val="22"/>
        </w:rPr>
        <w:t xml:space="preserve">3) израђује опште и појединачне правне акте установе;</w:t>
      </w:r>
    </w:p>
    <w:p>
      <w:pPr>
        <w:spacing w:before="0" w:line="210" w:lineRule="atLeast"/>
        <w:ind w:left="0" w:right="0"/>
      </w:pPr>
      <w:r>
        <w:rPr>
          <w:rFonts w:ascii="Verdana" w:hAnsi="Verdana" w:eastAsia="Verdana" w:cs="Verdana"/>
          <w:sz w:val="22"/>
        </w:rPr>
        <w:t xml:space="preserve">4) обавља правне и друге послове за потребе установе;</w:t>
      </w:r>
    </w:p>
    <w:p>
      <w:pPr>
        <w:spacing w:before="0" w:line="210" w:lineRule="atLeast"/>
        <w:ind w:left="0" w:right="0"/>
      </w:pPr>
      <w:r>
        <w:rPr>
          <w:rFonts w:ascii="Verdana" w:hAnsi="Verdana" w:eastAsia="Verdana" w:cs="Verdana"/>
          <w:sz w:val="22"/>
        </w:rPr>
        <w:t xml:space="preserve">5) израђује уговоре које закључује установа;</w:t>
      </w:r>
    </w:p>
    <w:p>
      <w:pPr>
        <w:spacing w:before="0" w:line="210" w:lineRule="atLeast"/>
        <w:ind w:left="0" w:right="0"/>
      </w:pPr>
      <w:r>
        <w:rPr>
          <w:rFonts w:ascii="Verdana" w:hAnsi="Verdana" w:eastAsia="Verdana" w:cs="Verdana"/>
          <w:sz w:val="22"/>
        </w:rPr>
        <w:t xml:space="preserve">6) правне послове у вези са статусним променама у установи;</w:t>
      </w:r>
    </w:p>
    <w:p>
      <w:pPr>
        <w:spacing w:before="0" w:line="210" w:lineRule="atLeast"/>
        <w:ind w:left="0" w:right="0"/>
      </w:pPr>
      <w:r>
        <w:rPr>
          <w:rFonts w:ascii="Verdana" w:hAnsi="Verdana" w:eastAsia="Verdana" w:cs="Verdana"/>
          <w:sz w:val="22"/>
        </w:rPr>
        <w:t xml:space="preserve">7) правне послове у вези са уписом деце, ученика и одраслих;</w:t>
      </w:r>
    </w:p>
    <w:p>
      <w:pPr>
        <w:spacing w:before="0" w:line="210" w:lineRule="atLeast"/>
        <w:ind w:left="0" w:right="0"/>
      </w:pPr>
      <w:r>
        <w:rPr>
          <w:rFonts w:ascii="Verdana" w:hAnsi="Verdana" w:eastAsia="Verdana" w:cs="Verdana"/>
          <w:sz w:val="22"/>
        </w:rPr>
        <w:t xml:space="preserve">8) правне послове у вези са јавним набавкама у сарадњи са финансијском службом установе;</w:t>
      </w:r>
    </w:p>
    <w:p>
      <w:pPr>
        <w:spacing w:before="0" w:line="210" w:lineRule="atLeast"/>
        <w:ind w:left="0" w:right="0"/>
      </w:pPr>
      <w:r>
        <w:rPr>
          <w:rFonts w:ascii="Verdana" w:hAnsi="Verdana" w:eastAsia="Verdana" w:cs="Verdana"/>
          <w:sz w:val="22"/>
        </w:rPr>
        <w:t xml:space="preserve">9) пружа стручну помоћ у вези са избором органа управљања у установи;</w:t>
      </w:r>
    </w:p>
    <w:p>
      <w:pPr>
        <w:spacing w:before="0" w:line="210" w:lineRule="atLeast"/>
        <w:ind w:left="0" w:right="0"/>
      </w:pPr>
      <w:r>
        <w:rPr>
          <w:rFonts w:ascii="Verdana" w:hAnsi="Verdana" w:eastAsia="Verdana" w:cs="Verdana"/>
          <w:sz w:val="22"/>
        </w:rPr>
        <w:t xml:space="preserve">10) пружа стручну подршку и координира рад комисије за избор директора установе;</w:t>
      </w:r>
    </w:p>
    <w:p>
      <w:pPr>
        <w:spacing w:before="0" w:line="210" w:lineRule="atLeast"/>
        <w:ind w:left="0" w:right="0"/>
      </w:pPr>
      <w:r>
        <w:rPr>
          <w:rFonts w:ascii="Verdana" w:hAnsi="Verdana" w:eastAsia="Verdana" w:cs="Verdana"/>
          <w:sz w:val="22"/>
        </w:rPr>
        <w:t xml:space="preserve">11) прати прописе и о томе информише запослене;</w:t>
      </w:r>
    </w:p>
    <w:p>
      <w:pPr>
        <w:spacing w:before="0" w:line="210" w:lineRule="atLeast"/>
        <w:ind w:left="0" w:right="0"/>
      </w:pPr>
      <w:r>
        <w:rPr>
          <w:rFonts w:ascii="Verdana" w:hAnsi="Verdana" w:eastAsia="Verdana" w:cs="Verdana"/>
          <w:sz w:val="22"/>
        </w:rPr>
        <w:t xml:space="preserve">12) друге правне послове по налогу директора.</w:t>
      </w:r>
    </w:p>
    <w:p>
      <w:pPr>
        <w:spacing w:before="0" w:line="210" w:lineRule="atLeast"/>
        <w:ind w:left="0" w:right="0"/>
      </w:pPr>
      <w:r>
        <w:rPr>
          <w:rFonts w:ascii="Verdana" w:hAnsi="Verdana" w:eastAsia="Verdana" w:cs="Verdana"/>
          <w:sz w:val="22"/>
        </w:rPr>
        <w:t xml:space="preserve">Установа је дужна да обезбеди секретару приступ јединственој информационој бази правних прописа.</w:t>
      </w:r>
    </w:p>
    <w:p>
      <w:pPr>
        <w:spacing w:before="0" w:line="210" w:lineRule="atLeast"/>
        <w:ind w:left="0" w:right="0"/>
        <w:jc w:val="center"/>
      </w:pPr>
      <w:r>
        <w:rPr>
          <w:rFonts w:ascii="Verdana" w:hAnsi="Verdana" w:eastAsia="Verdana" w:cs="Verdana"/>
          <w:b/>
          <w:sz w:val="22"/>
        </w:rPr>
        <w:t xml:space="preserve">Заједничка стручна служба</w:t>
      </w:r>
    </w:p>
    <w:p>
      <w:pPr>
        <w:spacing w:before="0" w:line="210" w:lineRule="atLeast"/>
        <w:ind w:left="0" w:right="0"/>
        <w:jc w:val="center"/>
      </w:pPr>
      <w:r>
        <w:rPr>
          <w:rFonts w:ascii="Verdana" w:hAnsi="Verdana" w:eastAsia="Verdana" w:cs="Verdana"/>
          <w:sz w:val="22"/>
        </w:rPr>
        <w:t xml:space="preserve">Члан 134.</w:t>
      </w:r>
    </w:p>
    <w:p>
      <w:pPr>
        <w:spacing w:before="0" w:line="210" w:lineRule="atLeast"/>
        <w:ind w:left="0" w:right="0"/>
      </w:pPr>
      <w:r>
        <w:rPr>
          <w:rFonts w:ascii="Verdana" w:hAnsi="Verdana" w:eastAsia="Verdana" w:cs="Verdana"/>
          <w:sz w:val="22"/>
        </w:rPr>
        <w:t xml:space="preserve">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pPr>
        <w:spacing w:before="0" w:line="210" w:lineRule="atLeast"/>
        <w:ind w:left="0" w:right="0"/>
      </w:pPr>
      <w:r>
        <w:rPr>
          <w:rFonts w:ascii="Verdana" w:hAnsi="Verdana" w:eastAsia="Verdana" w:cs="Verdana"/>
          <w:sz w:val="22"/>
        </w:rPr>
        <w:t xml:space="preserve">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pPr>
        <w:spacing w:before="0" w:line="210" w:lineRule="atLeast"/>
        <w:ind w:left="0" w:right="0"/>
      </w:pPr>
      <w:r>
        <w:rPr>
          <w:rFonts w:ascii="Verdana" w:hAnsi="Verdana" w:eastAsia="Verdana" w:cs="Verdana"/>
          <w:sz w:val="22"/>
        </w:rPr>
        <w:t xml:space="preserve">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pPr>
        <w:spacing w:before="0" w:line="210" w:lineRule="atLeast"/>
        <w:ind w:left="0" w:right="0"/>
        <w:jc w:val="center"/>
      </w:pPr>
      <w:r>
        <w:rPr>
          <w:rFonts w:ascii="Verdana" w:hAnsi="Verdana" w:eastAsia="Verdana" w:cs="Verdana"/>
          <w:b/>
          <w:sz w:val="22"/>
        </w:rPr>
        <w:t xml:space="preserve">VII. ЗАПОСЛЕНИ У УСТАНОВИ</w:t>
      </w:r>
    </w:p>
    <w:p>
      <w:pPr>
        <w:spacing w:before="0" w:line="210" w:lineRule="atLeast"/>
        <w:ind w:left="0" w:right="0"/>
        <w:jc w:val="center"/>
      </w:pPr>
      <w:r>
        <w:rPr>
          <w:rFonts w:ascii="Verdana" w:hAnsi="Verdana" w:eastAsia="Verdana" w:cs="Verdana"/>
          <w:b/>
          <w:sz w:val="22"/>
        </w:rPr>
        <w:t xml:space="preserve">Наставници, васпитачи и стручни сарадници </w:t>
      </w:r>
    </w:p>
    <w:p>
      <w:pPr>
        <w:spacing w:before="0" w:line="210" w:lineRule="atLeast"/>
        <w:ind w:left="0" w:right="0"/>
        <w:jc w:val="center"/>
      </w:pPr>
      <w:r>
        <w:rPr>
          <w:rFonts w:ascii="Verdana" w:hAnsi="Verdana" w:eastAsia="Verdana" w:cs="Verdana"/>
          <w:sz w:val="22"/>
        </w:rPr>
        <w:t xml:space="preserve">Члан 135. </w:t>
      </w:r>
    </w:p>
    <w:p>
      <w:pPr>
        <w:spacing w:before="0" w:line="210" w:lineRule="atLeast"/>
        <w:ind w:left="0" w:right="0"/>
      </w:pPr>
      <w:r>
        <w:rPr>
          <w:rFonts w:ascii="Verdana" w:hAnsi="Verdana" w:eastAsia="Verdana" w:cs="Verdana"/>
          <w:sz w:val="22"/>
        </w:rPr>
        <w:t xml:space="preserve">Васпитно-образовни рад у предшколској установи остварује васпитач, у складу са посебним законом. </w:t>
      </w:r>
    </w:p>
    <w:p>
      <w:pPr>
        <w:spacing w:before="0" w:line="210" w:lineRule="atLeast"/>
        <w:ind w:left="0" w:right="0"/>
      </w:pPr>
      <w:r>
        <w:rPr>
          <w:rFonts w:ascii="Verdana" w:hAnsi="Verdana" w:eastAsia="Verdana" w:cs="Verdana"/>
          <w:sz w:val="22"/>
        </w:rPr>
        <w:t xml:space="preserve">Наставу и друге облике образовно-васпитног рада у школи остварује наставник.</w:t>
      </w:r>
    </w:p>
    <w:p>
      <w:pPr>
        <w:spacing w:before="0" w:line="210" w:lineRule="atLeast"/>
        <w:ind w:left="0" w:right="0"/>
      </w:pPr>
      <w:r>
        <w:rPr>
          <w:rFonts w:ascii="Verdana" w:hAnsi="Verdana" w:eastAsia="Verdana" w:cs="Verdana"/>
          <w:sz w:val="22"/>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pPr>
        <w:spacing w:before="0" w:line="210" w:lineRule="atLeast"/>
        <w:ind w:left="0" w:right="0"/>
      </w:pPr>
      <w:r>
        <w:rPr>
          <w:rFonts w:ascii="Verdana" w:hAnsi="Verdana" w:eastAsia="Verdana" w:cs="Verdana"/>
          <w:sz w:val="22"/>
        </w:rPr>
        <w:t xml:space="preserve">Васпитни рад са ученицима у школи са домом остварује васпитач.</w:t>
      </w:r>
    </w:p>
    <w:p>
      <w:pPr>
        <w:spacing w:before="0" w:line="210" w:lineRule="atLeast"/>
        <w:ind w:left="0" w:right="0"/>
      </w:pPr>
      <w:r>
        <w:rPr>
          <w:rFonts w:ascii="Verdana" w:hAnsi="Verdana" w:eastAsia="Verdana" w:cs="Verdana"/>
          <w:sz w:val="22"/>
        </w:rPr>
        <w:t xml:space="preserve">Васпитни рад са ученицима у школи са домом за образовање ученика 
са сметњама у развоју и инвалидитетом остварује дефектолог васпитач.</w:t>
      </w:r>
    </w:p>
    <w:p>
      <w:pPr>
        <w:spacing w:before="0" w:line="210" w:lineRule="atLeast"/>
        <w:ind w:left="0" w:right="0"/>
      </w:pPr>
      <w:r>
        <w:rPr>
          <w:rFonts w:ascii="Verdana" w:hAnsi="Verdana" w:eastAsia="Verdana" w:cs="Verdana"/>
          <w:sz w:val="22"/>
        </w:rPr>
        <w:t xml:space="preserve">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 </w:t>
      </w:r>
    </w:p>
    <w:p>
      <w:pPr>
        <w:spacing w:before="0" w:line="210" w:lineRule="atLeast"/>
        <w:ind w:left="0" w:right="0"/>
      </w:pPr>
      <w:r>
        <w:rPr>
          <w:rFonts w:ascii="Verdana" w:hAnsi="Verdana" w:eastAsia="Verdana" w:cs="Verdana"/>
          <w:sz w:val="22"/>
        </w:rPr>
        <w:t xml:space="preserve">Стручне послове у школи обавља стручни сарадник: психолог, педагог и библиотекар.</w:t>
      </w:r>
    </w:p>
    <w:p>
      <w:pPr>
        <w:spacing w:before="0" w:line="210" w:lineRule="atLeast"/>
        <w:ind w:left="0" w:right="0"/>
      </w:pPr>
      <w:r>
        <w:rPr>
          <w:rFonts w:ascii="Verdana" w:hAnsi="Verdana" w:eastAsia="Verdana" w:cs="Verdana"/>
          <w:sz w:val="22"/>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pPr>
        <w:spacing w:before="0" w:line="210" w:lineRule="atLeast"/>
        <w:ind w:left="0" w:right="0"/>
      </w:pPr>
      <w:r>
        <w:rPr>
          <w:rFonts w:ascii="Verdana" w:hAnsi="Verdana" w:eastAsia="Verdana" w:cs="Verdana"/>
          <w:sz w:val="22"/>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p>
    <w:p>
      <w:pPr>
        <w:spacing w:before="0" w:line="210" w:lineRule="atLeast"/>
        <w:ind w:left="0" w:right="0"/>
      </w:pPr>
      <w:r>
        <w:rPr>
          <w:rFonts w:ascii="Verdana" w:hAnsi="Verdana" w:eastAsia="Verdana" w:cs="Verdana"/>
          <w:sz w:val="22"/>
        </w:rPr>
        <w:t xml:space="preserve">Стручне послове у музичкој школи обавља стручни сарадник: психолог, педагог, нототекар и медијатекар.</w:t>
      </w:r>
    </w:p>
    <w:p>
      <w:pPr>
        <w:spacing w:before="0" w:line="210" w:lineRule="atLeast"/>
        <w:ind w:left="0" w:right="0"/>
      </w:pPr>
      <w:r>
        <w:rPr>
          <w:rFonts w:ascii="Verdana" w:hAnsi="Verdana" w:eastAsia="Verdana" w:cs="Verdana"/>
          <w:sz w:val="22"/>
        </w:rPr>
        <w:t xml:space="preserve">Стручне послове у школи за образовање одраслих обавља стручни сарадник: андрагог, социјални радник, психолог и библиотекар. </w:t>
      </w:r>
    </w:p>
    <w:p>
      <w:pPr>
        <w:spacing w:before="0" w:line="210" w:lineRule="atLeast"/>
        <w:ind w:left="0" w:right="0"/>
        <w:jc w:val="center"/>
      </w:pPr>
      <w:r>
        <w:rPr>
          <w:rFonts w:ascii="Verdana" w:hAnsi="Verdana" w:eastAsia="Verdana" w:cs="Verdana"/>
          <w:b/>
          <w:sz w:val="22"/>
        </w:rPr>
        <w:t xml:space="preserve">Сарадник, педагошки и андрагошки асистент, лични пратилац и помоћни наставник</w:t>
      </w:r>
    </w:p>
    <w:p>
      <w:pPr>
        <w:spacing w:before="0" w:line="210" w:lineRule="atLeast"/>
        <w:ind w:left="0" w:right="0"/>
        <w:jc w:val="center"/>
      </w:pPr>
      <w:r>
        <w:rPr>
          <w:rFonts w:ascii="Verdana" w:hAnsi="Verdana" w:eastAsia="Verdana" w:cs="Verdana"/>
          <w:sz w:val="22"/>
        </w:rPr>
        <w:t xml:space="preserve">Члан 136. </w:t>
      </w:r>
    </w:p>
    <w:p>
      <w:pPr>
        <w:spacing w:before="0" w:line="210" w:lineRule="atLeast"/>
        <w:ind w:left="0" w:right="0"/>
      </w:pPr>
      <w:r>
        <w:rPr>
          <w:rFonts w:ascii="Verdana" w:hAnsi="Verdana" w:eastAsia="Verdana" w:cs="Verdana"/>
          <w:sz w:val="22"/>
        </w:rPr>
        <w:t xml:space="preserve">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pPr>
        <w:spacing w:before="0" w:line="210" w:lineRule="atLeast"/>
        <w:ind w:left="0" w:right="0"/>
      </w:pPr>
      <w:r>
        <w:rPr>
          <w:rFonts w:ascii="Verdana" w:hAnsi="Verdana" w:eastAsia="Verdana" w:cs="Verdana"/>
          <w:sz w:val="22"/>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pPr>
        <w:spacing w:before="0" w:line="210" w:lineRule="atLeast"/>
        <w:ind w:left="0" w:right="0"/>
      </w:pPr>
      <w:r>
        <w:rPr>
          <w:rFonts w:ascii="Verdana" w:hAnsi="Verdana" w:eastAsia="Verdana" w:cs="Verdana"/>
          <w:sz w:val="22"/>
        </w:rPr>
        <w:t xml:space="preserve">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pPr>
        <w:spacing w:before="0" w:line="210" w:lineRule="atLeast"/>
        <w:ind w:left="0" w:right="0"/>
      </w:pPr>
      <w:r>
        <w:rPr>
          <w:rFonts w:ascii="Verdana" w:hAnsi="Verdana" w:eastAsia="Verdana" w:cs="Verdana"/>
          <w:sz w:val="22"/>
        </w:rPr>
        <w:t xml:space="preserve">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 </w:t>
      </w:r>
    </w:p>
    <w:p>
      <w:pPr>
        <w:spacing w:before="0" w:line="210" w:lineRule="atLeast"/>
        <w:ind w:left="0" w:right="0"/>
      </w:pPr>
      <w:r>
        <w:rPr>
          <w:rFonts w:ascii="Verdana" w:hAnsi="Verdana" w:eastAsia="Verdana" w:cs="Verdana"/>
          <w:sz w:val="22"/>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pPr>
        <w:spacing w:before="0" w:line="210" w:lineRule="atLeast"/>
        <w:ind w:left="0" w:right="0"/>
      </w:pPr>
      <w:r>
        <w:rPr>
          <w:rFonts w:ascii="Verdana" w:hAnsi="Verdana" w:eastAsia="Verdana" w:cs="Verdana"/>
          <w:sz w:val="22"/>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pPr>
        <w:spacing w:before="0" w:line="210" w:lineRule="atLeast"/>
        <w:ind w:left="0" w:right="0"/>
      </w:pPr>
      <w:r>
        <w:rPr>
          <w:rFonts w:ascii="Verdana" w:hAnsi="Verdana" w:eastAsia="Verdana" w:cs="Verdana"/>
          <w:sz w:val="22"/>
        </w:rPr>
        <w:t xml:space="preserve">Андрагошки асистент пружа подршку одраслима за укључивање у 
систем образовања и помоћ запосленима у остваривању програма образовања.</w:t>
      </w:r>
    </w:p>
    <w:p>
      <w:pPr>
        <w:spacing w:before="0" w:line="210" w:lineRule="atLeast"/>
        <w:ind w:left="0" w:right="0"/>
      </w:pPr>
      <w:r>
        <w:rPr>
          <w:rFonts w:ascii="Verdana" w:hAnsi="Verdana" w:eastAsia="Verdana" w:cs="Verdana"/>
          <w:sz w:val="22"/>
        </w:rPr>
        <w:t xml:space="preserve">Андрагошки асистент у свом раду остварује сарадњу са органима 
јединице локалне самоуправе, надлежним установама, организацијама и 
удружењима.</w:t>
      </w:r>
    </w:p>
    <w:p>
      <w:pPr>
        <w:spacing w:before="0" w:line="210" w:lineRule="atLeast"/>
        <w:ind w:left="0" w:right="0"/>
      </w:pPr>
      <w:r>
        <w:rPr>
          <w:rFonts w:ascii="Verdana" w:hAnsi="Verdana" w:eastAsia="Verdana" w:cs="Verdana"/>
          <w:sz w:val="22"/>
        </w:rPr>
        <w:t xml:space="preserve">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 </w:t>
      </w:r>
    </w:p>
    <w:p>
      <w:pPr>
        <w:spacing w:before="0" w:line="210" w:lineRule="atLeast"/>
        <w:ind w:left="0" w:right="0"/>
      </w:pPr>
      <w:r>
        <w:rPr>
          <w:rFonts w:ascii="Verdana" w:hAnsi="Verdana" w:eastAsia="Verdana" w:cs="Verdana"/>
          <w:sz w:val="22"/>
        </w:rPr>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pPr>
        <w:spacing w:before="0" w:line="210" w:lineRule="atLeast"/>
        <w:ind w:left="0" w:right="0"/>
      </w:pPr>
      <w:r>
        <w:rPr>
          <w:rFonts w:ascii="Verdana" w:hAnsi="Verdana" w:eastAsia="Verdana" w:cs="Verdana"/>
          <w:sz w:val="22"/>
        </w:rPr>
        <w:t xml:space="preserve">Ближе услове за рад педагошког асистента и андрагошког асистента уређује министар. </w:t>
      </w:r>
    </w:p>
    <w:p>
      <w:pPr>
        <w:spacing w:before="0" w:line="210" w:lineRule="atLeast"/>
        <w:ind w:left="0" w:right="0"/>
        <w:jc w:val="center"/>
      </w:pPr>
      <w:r>
        <w:rPr>
          <w:rFonts w:ascii="Verdana" w:hAnsi="Verdana" w:eastAsia="Verdana" w:cs="Verdana"/>
          <w:b/>
          <w:sz w:val="22"/>
        </w:rPr>
        <w:t xml:space="preserve">Задаци наставника и васпитача </w:t>
      </w:r>
    </w:p>
    <w:p>
      <w:pPr>
        <w:spacing w:before="0" w:line="210" w:lineRule="atLeast"/>
        <w:ind w:left="0" w:right="0"/>
        <w:jc w:val="center"/>
      </w:pPr>
      <w:r>
        <w:rPr>
          <w:rFonts w:ascii="Verdana" w:hAnsi="Verdana" w:eastAsia="Verdana" w:cs="Verdana"/>
          <w:sz w:val="22"/>
        </w:rPr>
        <w:t xml:space="preserve">Члан 137. </w:t>
      </w:r>
    </w:p>
    <w:p>
      <w:pPr>
        <w:spacing w:before="0" w:line="210" w:lineRule="atLeast"/>
        <w:ind w:left="0" w:right="0"/>
      </w:pPr>
      <w:r>
        <w:rPr>
          <w:rFonts w:ascii="Verdana" w:hAnsi="Verdana" w:eastAsia="Verdana" w:cs="Verdana"/>
          <w:sz w:val="22"/>
        </w:rPr>
        <w:t xml:space="preserve">Задатак наставника јесте да својим компетенцијама осигура 
постизање циљева образовања и васпитања и </w:t>
      </w:r>
      <w:r>
        <w:rPr>
          <w:rFonts w:ascii="Verdana" w:hAnsi="Verdana" w:eastAsia="Verdana" w:cs="Verdana"/>
          <w:b/>
          <w:sz w:val="22"/>
        </w:rPr>
        <w:t xml:space="preserve">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уважавајући принципе образовања и васпитања, предзнања, потребе, 
интересовања и посебне могућности ученика и одраслог. </w:t>
      </w:r>
    </w:p>
    <w:p>
      <w:pPr>
        <w:spacing w:before="0" w:line="210" w:lineRule="atLeast"/>
        <w:ind w:left="0" w:right="0"/>
      </w:pPr>
      <w:r>
        <w:rPr>
          <w:rFonts w:ascii="Verdana" w:hAnsi="Verdana" w:eastAsia="Verdana" w:cs="Verdana"/>
          <w:sz w:val="22"/>
        </w:rPr>
        <w:t xml:space="preserve">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pPr>
        <w:spacing w:before="0" w:line="210" w:lineRule="atLeast"/>
        <w:ind w:left="0" w:right="0"/>
      </w:pPr>
      <w:r>
        <w:rPr>
          <w:rFonts w:ascii="Verdana" w:hAnsi="Verdana" w:eastAsia="Verdana" w:cs="Verdana"/>
          <w:sz w:val="22"/>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w:t>
      </w:r>
      <w:r>
        <w:rPr>
          <w:rFonts w:ascii="Verdana" w:hAnsi="Verdana" w:eastAsia="Verdana" w:cs="Verdana"/>
          <w:b/>
          <w:sz w:val="22"/>
        </w:rPr>
        <w:t xml:space="preserve">
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у
 складу са ИОП-ом и програмом образовно-васпитног рада. </w:t>
      </w:r>
    </w:p>
    <w:p>
      <w:pPr>
        <w:spacing w:before="0" w:line="210" w:lineRule="atLeast"/>
        <w:ind w:left="0" w:right="0"/>
      </w:pPr>
      <w:r>
        <w:rPr>
          <w:rFonts w:ascii="Verdana" w:hAnsi="Verdana" w:eastAsia="Verdana" w:cs="Verdana"/>
          <w:sz w:val="22"/>
        </w:rPr>
        <w:t xml:space="preserve">Наставник и васпитач остварује задатке на основу утврђених стандарда компетенција.</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Задаци стручног сарадника</w:t>
      </w:r>
    </w:p>
    <w:p>
      <w:pPr>
        <w:spacing w:before="0" w:line="210" w:lineRule="atLeast"/>
        <w:ind w:left="0" w:right="0"/>
        <w:jc w:val="center"/>
      </w:pPr>
      <w:r>
        <w:rPr>
          <w:rFonts w:ascii="Verdana" w:hAnsi="Verdana" w:eastAsia="Verdana" w:cs="Verdana"/>
          <w:sz w:val="22"/>
        </w:rPr>
        <w:t xml:space="preserve">Члан 138. </w:t>
      </w:r>
    </w:p>
    <w:p>
      <w:pPr>
        <w:spacing w:before="0" w:line="210" w:lineRule="atLeast"/>
        <w:ind w:left="0" w:right="0"/>
      </w:pPr>
      <w:r>
        <w:rPr>
          <w:rFonts w:ascii="Verdana" w:hAnsi="Verdana" w:eastAsia="Verdana" w:cs="Verdana"/>
          <w:sz w:val="22"/>
        </w:rPr>
        <w:t xml:space="preserve">Задаци стручног сарадника су да, у оквиру своје надлежности, ради на:</w:t>
      </w:r>
    </w:p>
    <w:p>
      <w:pPr>
        <w:spacing w:before="0" w:line="210" w:lineRule="atLeast"/>
        <w:ind w:left="0" w:right="0"/>
      </w:pPr>
      <w:r>
        <w:rPr>
          <w:rFonts w:ascii="Verdana" w:hAnsi="Verdana" w:eastAsia="Verdana" w:cs="Verdana"/>
          <w:sz w:val="22"/>
        </w:rPr>
        <w:t xml:space="preserve">1) унапређивању образовно-васпитног рада у установи; </w:t>
      </w:r>
    </w:p>
    <w:p>
      <w:pPr>
        <w:spacing w:before="0" w:line="210" w:lineRule="atLeast"/>
        <w:ind w:left="0" w:right="0"/>
      </w:pPr>
      <w:r>
        <w:rPr>
          <w:rFonts w:ascii="Verdana" w:hAnsi="Verdana" w:eastAsia="Verdana" w:cs="Verdana"/>
          <w:sz w:val="22"/>
        </w:rPr>
        <w:t xml:space="preserve">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pPr>
        <w:spacing w:before="0" w:line="210" w:lineRule="atLeast"/>
        <w:ind w:left="0" w:right="0"/>
      </w:pPr>
      <w:r>
        <w:rPr>
          <w:rFonts w:ascii="Verdana" w:hAnsi="Verdana" w:eastAsia="Verdana" w:cs="Verdana"/>
          <w:sz w:val="22"/>
        </w:rPr>
        <w:t xml:space="preserve">3) пружању стручне подршке васпитачу, наставнику и директору за:</w:t>
      </w:r>
    </w:p>
    <w:p>
      <w:pPr>
        <w:spacing w:before="0" w:line="210" w:lineRule="atLeast"/>
        <w:ind w:left="0" w:right="0"/>
      </w:pPr>
      <w:r>
        <w:rPr>
          <w:rFonts w:ascii="Verdana" w:hAnsi="Verdana" w:eastAsia="Verdana" w:cs="Verdana"/>
          <w:sz w:val="22"/>
        </w:rPr>
        <w:t xml:space="preserve">(1) стварање подстицајне средине за учење уз примену савремених научно заснованих сазнања;</w:t>
      </w:r>
    </w:p>
    <w:p>
      <w:pPr>
        <w:spacing w:before="0" w:line="210" w:lineRule="atLeast"/>
        <w:ind w:left="0" w:right="0"/>
      </w:pPr>
      <w:r>
        <w:rPr>
          <w:rFonts w:ascii="Verdana" w:hAnsi="Verdana" w:eastAsia="Verdana" w:cs="Verdana"/>
          <w:sz w:val="22"/>
        </w:rPr>
        <w:t xml:space="preserve">(2) јачање компетенција и професионални развој наставника, васпитача и стручних сарадника;</w:t>
      </w:r>
    </w:p>
    <w:p>
      <w:pPr>
        <w:spacing w:before="0" w:line="210" w:lineRule="atLeast"/>
        <w:ind w:left="0" w:right="0"/>
      </w:pPr>
      <w:r>
        <w:rPr>
          <w:rFonts w:ascii="Verdana" w:hAnsi="Verdana" w:eastAsia="Verdana" w:cs="Verdana"/>
          <w:sz w:val="22"/>
        </w:rPr>
        <w:t xml:space="preserve">(3) развијање компетенција за остваривање циљева и општих исхода образовања и васпитања; </w:t>
      </w:r>
    </w:p>
    <w:p>
      <w:pPr>
        <w:spacing w:before="0" w:line="210" w:lineRule="atLeast"/>
        <w:ind w:left="0" w:right="0"/>
      </w:pPr>
      <w:r>
        <w:rPr>
          <w:rFonts w:ascii="Verdana" w:hAnsi="Verdana" w:eastAsia="Verdana" w:cs="Verdana"/>
          <w:sz w:val="22"/>
        </w:rPr>
        <w:t xml:space="preserve">4) развоју инклузивности установе; </w:t>
      </w:r>
    </w:p>
    <w:p>
      <w:pPr>
        <w:spacing w:before="0" w:line="210" w:lineRule="atLeast"/>
        <w:ind w:left="0" w:right="0"/>
      </w:pPr>
      <w:r>
        <w:rPr>
          <w:rFonts w:ascii="Verdana" w:hAnsi="Verdana" w:eastAsia="Verdana" w:cs="Verdana"/>
          <w:sz w:val="22"/>
        </w:rPr>
        <w:t xml:space="preserve">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pPr>
        <w:spacing w:before="0" w:line="210" w:lineRule="atLeast"/>
        <w:ind w:left="0" w:right="0"/>
      </w:pPr>
      <w:r>
        <w:rPr>
          <w:rFonts w:ascii="Verdana" w:hAnsi="Verdana" w:eastAsia="Verdana" w:cs="Verdana"/>
          <w:sz w:val="22"/>
        </w:rPr>
        <w:t xml:space="preserve">6) праћењу и вредновању образовно-васпитног рада и предлагању мера за повећање квалитета образовно-васпитног рада;</w:t>
      </w:r>
    </w:p>
    <w:p>
      <w:pPr>
        <w:spacing w:before="0" w:line="210" w:lineRule="atLeast"/>
        <w:ind w:left="0" w:right="0"/>
      </w:pPr>
      <w:r>
        <w:rPr>
          <w:rFonts w:ascii="Verdana" w:hAnsi="Verdana" w:eastAsia="Verdana" w:cs="Verdana"/>
          <w:sz w:val="22"/>
        </w:rPr>
        <w:t xml:space="preserve">7) остваривању сарадње са децом и ученицима, родитељима, односно другим законским заступницима и другим запосленима у установи;</w:t>
      </w:r>
    </w:p>
    <w:p>
      <w:pPr>
        <w:spacing w:before="0" w:line="210" w:lineRule="atLeast"/>
        <w:ind w:left="0" w:right="0"/>
      </w:pPr>
      <w:r>
        <w:rPr>
          <w:rFonts w:ascii="Verdana" w:hAnsi="Verdana" w:eastAsia="Verdana" w:cs="Verdana"/>
          <w:sz w:val="22"/>
        </w:rPr>
        <w:t xml:space="preserve">8) остваривању сарадње са надлежним установама, стручним удружењима и другим органима и организацијама;</w:t>
      </w:r>
    </w:p>
    <w:p>
      <w:pPr>
        <w:spacing w:before="0" w:line="210" w:lineRule="atLeast"/>
        <w:ind w:left="0" w:right="0"/>
      </w:pPr>
      <w:r>
        <w:rPr>
          <w:rFonts w:ascii="Verdana" w:hAnsi="Verdana" w:eastAsia="Verdana" w:cs="Verdana"/>
          <w:sz w:val="22"/>
        </w:rPr>
        <w:t xml:space="preserve">9) координацији сарадње и обезбеђивању примене одлука савета родитеља установе и 
</w:t>
      </w:r>
      <w:r>
        <w:rPr>
          <w:rFonts w:ascii="Verdana" w:hAnsi="Verdana" w:eastAsia="Verdana" w:cs="Verdana"/>
          <w:b/>
          <w:sz w:val="22"/>
        </w:rPr>
        <w:t xml:space="preserve">локалних</w:t>
      </w:r>
      <w:r>
        <w:rPr>
          <w:rFonts w:ascii="Verdana" w:hAnsi="Verdana" w:eastAsia="Verdana" w:cs="Verdana"/>
          <w:b/>
          <w:sz w:val="22"/>
          <w:vertAlign w:val="superscript"/>
        </w:rPr>
        <w:t xml:space="preserve">* </w:t>
      </w:r>
      <w:r>
        <w:rPr>
          <w:rFonts w:ascii="Verdana" w:hAnsi="Verdana" w:eastAsia="Verdana" w:cs="Verdana"/>
          <w:sz w:val="22"/>
        </w:rPr>
        <w:t xml:space="preserve"> савета родитеља;</w:t>
      </w:r>
    </w:p>
    <w:p>
      <w:pPr>
        <w:spacing w:before="0" w:line="210" w:lineRule="atLeast"/>
        <w:ind w:left="0" w:right="0"/>
      </w:pPr>
      <w:r>
        <w:rPr>
          <w:rFonts w:ascii="Verdana" w:hAnsi="Verdana" w:eastAsia="Verdana" w:cs="Verdana"/>
          <w:sz w:val="22"/>
        </w:rPr>
        <w:t xml:space="preserve">10) спровођењу стратешких одлука Министарства у установи, у складу са својим описом посла.</w:t>
      </w:r>
    </w:p>
    <w:p>
      <w:pPr>
        <w:spacing w:before="0" w:line="210" w:lineRule="atLeast"/>
        <w:ind w:left="0" w:right="0"/>
      </w:pPr>
      <w:r>
        <w:rPr>
          <w:rFonts w:ascii="Verdana" w:hAnsi="Verdana" w:eastAsia="Verdana" w:cs="Verdana"/>
          <w:sz w:val="22"/>
        </w:rPr>
        <w:t xml:space="preserve">Стручни сарадник остварује задатке на основу стандарда компетенција за стручне сараднике.</w:t>
      </w:r>
    </w:p>
    <w:p>
      <w:pPr>
        <w:spacing w:before="0" w:line="210" w:lineRule="atLeast"/>
        <w:ind w:left="0" w:right="0"/>
      </w:pPr>
      <w:r>
        <w:rPr>
          <w:rFonts w:ascii="Verdana" w:hAnsi="Verdana" w:eastAsia="Verdana" w:cs="Verdana"/>
          <w:sz w:val="22"/>
        </w:rPr>
        <w:t xml:space="preserve">Програм свих облика рада стручних сарадника, доноси министар.</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Услови за пријем у радни однос</w:t>
      </w:r>
    </w:p>
    <w:p>
      <w:pPr>
        <w:spacing w:before="0" w:line="210" w:lineRule="atLeast"/>
        <w:ind w:left="0" w:right="0"/>
        <w:jc w:val="center"/>
      </w:pPr>
      <w:r>
        <w:rPr>
          <w:rFonts w:ascii="Verdana" w:hAnsi="Verdana" w:eastAsia="Verdana" w:cs="Verdana"/>
          <w:sz w:val="22"/>
        </w:rPr>
        <w:t xml:space="preserve">Члан 139. </w:t>
      </w:r>
    </w:p>
    <w:p>
      <w:pPr>
        <w:spacing w:before="0" w:line="210" w:lineRule="atLeast"/>
        <w:ind w:left="0" w:right="0"/>
      </w:pPr>
      <w:r>
        <w:rPr>
          <w:rFonts w:ascii="Verdana" w:hAnsi="Verdana" w:eastAsia="Verdana" w:cs="Verdana"/>
          <w:sz w:val="22"/>
        </w:rPr>
        <w:t xml:space="preserve">У радни однос у установи може да буде примљено лице, под условима прописаним законом и то ако:</w:t>
      </w:r>
    </w:p>
    <w:p>
      <w:pPr>
        <w:spacing w:before="0" w:line="210" w:lineRule="atLeast"/>
        <w:ind w:left="0" w:right="0"/>
      </w:pPr>
      <w:r>
        <w:rPr>
          <w:rFonts w:ascii="Verdana" w:hAnsi="Verdana" w:eastAsia="Verdana" w:cs="Verdana"/>
          <w:sz w:val="22"/>
        </w:rPr>
        <w:t xml:space="preserve">1) има одговарајуће образовање;</w:t>
      </w:r>
    </w:p>
    <w:p>
      <w:pPr>
        <w:spacing w:before="0" w:line="210" w:lineRule="atLeast"/>
        <w:ind w:left="0" w:right="0"/>
      </w:pPr>
      <w:r>
        <w:rPr>
          <w:rFonts w:ascii="Verdana" w:hAnsi="Verdana" w:eastAsia="Verdana" w:cs="Verdana"/>
          <w:sz w:val="22"/>
        </w:rPr>
        <w:t xml:space="preserve">2) има психичку, физичку и здравствену способност за рад са децом и ученицима;</w:t>
      </w:r>
    </w:p>
    <w:p>
      <w:pPr>
        <w:spacing w:before="0" w:line="210" w:lineRule="atLeast"/>
        <w:ind w:left="0" w:right="0"/>
      </w:pPr>
      <w:r>
        <w:rPr>
          <w:rFonts w:ascii="Verdana" w:hAnsi="Verdana" w:eastAsia="Verdana" w:cs="Verdana"/>
          <w:sz w:val="22"/>
        </w:rPr>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pPr>
        <w:spacing w:before="0" w:line="210" w:lineRule="atLeast"/>
        <w:ind w:left="0" w:right="0"/>
      </w:pPr>
      <w:r>
        <w:rPr>
          <w:rFonts w:ascii="Verdana" w:hAnsi="Verdana" w:eastAsia="Verdana" w:cs="Verdana"/>
          <w:sz w:val="22"/>
        </w:rPr>
        <w:t xml:space="preserve">4) има држављанство Републике Србије;</w:t>
      </w:r>
    </w:p>
    <w:p>
      <w:pPr>
        <w:spacing w:before="0" w:line="210" w:lineRule="atLeast"/>
        <w:ind w:left="0" w:right="0"/>
      </w:pPr>
      <w:r>
        <w:rPr>
          <w:rFonts w:ascii="Verdana" w:hAnsi="Verdana" w:eastAsia="Verdana" w:cs="Verdana"/>
          <w:sz w:val="22"/>
        </w:rPr>
        <w:t xml:space="preserve">5) зна српски језик и језик на којем остварује 
образовно-васпитни рад</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има сагласност надлежног органа 
традиционалне цркве или верске заједнице којој припада за 
извођење верске наставе у основној, односно у средњој школи ‒ за 
пријем на послове наставника верске наставе.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Услови из става 1. овог члана доказују се приликом пријема у радни однос и проверавају се у току рада. </w:t>
      </w:r>
    </w:p>
    <w:p>
      <w:pPr>
        <w:spacing w:before="0" w:line="210" w:lineRule="atLeast"/>
        <w:ind w:left="0" w:right="0"/>
        <w:jc w:val="left"/>
      </w:pPr>
      <w:r>
        <w:rPr>
          <w:rFonts w:ascii="Verdana" w:hAnsi="Verdana" w:eastAsia="Verdana" w:cs="Verdana"/>
          <w:b/>
          <w:sz w:val="22"/>
        </w:rPr>
        <w:t xml:space="preserve">Ако надлежни орган традиционалне цркве 
или верске заједнице повуче сагласност из става 1. тачка 7) овог 
члана из разлога што наставник верске наставе својим 
активностима, ставовима и понашањем подрива углед традиционалне 
цркве или верске заједнице, односно учи и поступа супротно 
учењу, ставовима, моралу и вредностима које заступа 
традиционална црква, односно верска заједница којој припада, 
даном достављања установи образложеног акта о повлачењу 
сагласности наставнику верске наставе престаје радни однос.</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Докази о испуњености услова из става 
</w:t>
      </w:r>
      <w:r>
        <w:rPr>
          <w:rFonts w:ascii="Verdana" w:hAnsi="Verdana" w:eastAsia="Verdana" w:cs="Verdana"/>
          <w:b/>
          <w:sz w:val="22"/>
        </w:rPr>
        <w:t xml:space="preserve">тачке 1) и тач. 3)–6)</w:t>
      </w:r>
      <w:r>
        <w:rPr>
          <w:rFonts w:ascii="Verdana" w:hAnsi="Verdana" w:eastAsia="Verdana" w:cs="Verdana"/>
          <w:b/>
          <w:sz w:val="22"/>
          <w:vertAlign w:val="superscript"/>
        </w:rPr>
        <w:t xml:space="preserve">* </w:t>
      </w:r>
      <w:r>
        <w:rPr>
          <w:rFonts w:ascii="Verdana" w:hAnsi="Verdana" w:eastAsia="Verdana" w:cs="Verdana"/>
          <w:sz w:val="22"/>
        </w:rPr>
        <w:t xml:space="preserve"> овог члана
 саставни су део пријаве на конкурс, а доказ из става 1. 
</w:t>
      </w:r>
      <w:r>
        <w:rPr>
          <w:rFonts w:ascii="Verdana" w:hAnsi="Verdana" w:eastAsia="Verdana" w:cs="Verdana"/>
          <w:b/>
          <w:sz w:val="22"/>
        </w:rPr>
        <w:t xml:space="preserve">тач. 2) и 7)</w:t>
      </w:r>
      <w:r>
        <w:rPr>
          <w:rFonts w:ascii="Verdana" w:hAnsi="Verdana" w:eastAsia="Verdana" w:cs="Verdana"/>
          <w:b/>
          <w:sz w:val="22"/>
          <w:vertAlign w:val="superscript"/>
        </w:rPr>
        <w:t xml:space="preserve">** </w:t>
      </w:r>
      <w:r>
        <w:rPr>
          <w:rFonts w:ascii="Verdana" w:hAnsi="Verdana" w:eastAsia="Verdana" w:cs="Verdana"/>
          <w:sz w:val="22"/>
        </w:rPr>
        <w:t xml:space="preserve"> овог 
члана прибавља се пре закључења уговора о раду. </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Образовање наставника, васпитача и стручних сарадника</w:t>
      </w:r>
    </w:p>
    <w:p>
      <w:pPr>
        <w:spacing w:before="0" w:line="210" w:lineRule="atLeast"/>
        <w:ind w:left="0" w:right="0"/>
        <w:jc w:val="center"/>
      </w:pPr>
      <w:r>
        <w:rPr>
          <w:rFonts w:ascii="Verdana" w:hAnsi="Verdana" w:eastAsia="Verdana" w:cs="Verdana"/>
          <w:sz w:val="22"/>
        </w:rPr>
        <w:t xml:space="preserve">Члан 140. </w:t>
      </w:r>
    </w:p>
    <w:p>
      <w:pPr>
        <w:spacing w:before="0" w:line="210" w:lineRule="atLeast"/>
        <w:ind w:left="0" w:right="0"/>
      </w:pPr>
      <w:r>
        <w:rPr>
          <w:rFonts w:ascii="Verdana" w:hAnsi="Verdana" w:eastAsia="Verdana" w:cs="Verdana"/>
          <w:sz w:val="22"/>
        </w:rPr>
        <w:t xml:space="preserve">Наставник, васпитач и стручни сарадник јесте лице које је стекло одговарајуће високо образовање:</w:t>
      </w:r>
    </w:p>
    <w:p>
      <w:pPr>
        <w:spacing w:before="0" w:line="210" w:lineRule="atLeast"/>
        <w:ind w:left="0" w:right="0"/>
      </w:pPr>
      <w:r>
        <w:rPr>
          <w:rFonts w:ascii="Verdana" w:hAnsi="Verdana" w:eastAsia="Verdana" w:cs="Verdana"/>
          <w:sz w:val="22"/>
        </w:rPr>
        <w:t xml:space="preserve">1) на студијама другог степена (мастер академске студије, мастер струковне студије, специјалистичке академске студије) и то:</w:t>
      </w:r>
    </w:p>
    <w:p>
      <w:pPr>
        <w:spacing w:before="0" w:line="210" w:lineRule="atLeast"/>
        <w:ind w:left="0" w:right="0"/>
      </w:pPr>
      <w:r>
        <w:rPr>
          <w:rFonts w:ascii="Verdana" w:hAnsi="Verdana" w:eastAsia="Verdana" w:cs="Verdana"/>
          <w:sz w:val="22"/>
        </w:rPr>
        <w:t xml:space="preserve">(1) студије другог степена из научне, односно стручне области за одговарајући предмет, односно групе предмета;</w:t>
      </w:r>
    </w:p>
    <w:p>
      <w:pPr>
        <w:spacing w:before="0" w:line="210" w:lineRule="atLeast"/>
        <w:ind w:left="0" w:right="0"/>
      </w:pPr>
      <w:r>
        <w:rPr>
          <w:rFonts w:ascii="Verdana" w:hAnsi="Verdana" w:eastAsia="Verdana" w:cs="Verdana"/>
          <w:sz w:val="22"/>
        </w:rPr>
        <w:t xml:space="preserve">(2)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pPr>
        <w:spacing w:before="0" w:line="210" w:lineRule="atLeast"/>
        <w:ind w:left="0" w:right="0"/>
      </w:pPr>
      <w:r>
        <w:rPr>
          <w:rFonts w:ascii="Verdana" w:hAnsi="Verdana" w:eastAsia="Verdana" w:cs="Verdana"/>
          <w:sz w:val="22"/>
        </w:rPr>
        <w:t xml:space="preserve">2) на основним студијама у трајању од најмање четири године, по 
прописима који су уређивали високо образовање до 10. септембра 2005. 
године. </w:t>
      </w:r>
    </w:p>
    <w:p>
      <w:pPr>
        <w:spacing w:before="0" w:line="210" w:lineRule="atLeast"/>
        <w:ind w:left="0" w:right="0"/>
      </w:pPr>
      <w:r>
        <w:rPr>
          <w:rFonts w:ascii="Verdana" w:hAnsi="Verdana" w:eastAsia="Verdana" w:cs="Verdana"/>
          <w:sz w:val="22"/>
        </w:rPr>
        <w:t xml:space="preserve">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pPr>
        <w:spacing w:before="0" w:line="210" w:lineRule="atLeast"/>
        <w:ind w:left="0" w:right="0"/>
      </w:pPr>
      <w:r>
        <w:rPr>
          <w:rFonts w:ascii="Verdana" w:hAnsi="Verdana" w:eastAsia="Verdana" w:cs="Verdana"/>
          <w:sz w:val="22"/>
        </w:rPr>
        <w:t xml:space="preserve">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w:t>
      </w:r>
    </w:p>
    <w:p>
      <w:pPr>
        <w:spacing w:before="0" w:line="210" w:lineRule="atLeast"/>
        <w:ind w:left="0" w:right="0"/>
        <w:jc w:val="center"/>
      </w:pPr>
      <w:r>
        <w:rPr>
          <w:rFonts w:ascii="Verdana" w:hAnsi="Verdana" w:eastAsia="Verdana" w:cs="Verdana"/>
          <w:sz w:val="22"/>
        </w:rPr>
        <w:t xml:space="preserve">Члан 141. </w:t>
      </w:r>
    </w:p>
    <w:p>
      <w:pPr>
        <w:spacing w:before="0" w:line="210" w:lineRule="atLeast"/>
        <w:ind w:left="0" w:right="0"/>
      </w:pPr>
      <w:r>
        <w:rPr>
          <w:rFonts w:ascii="Verdana" w:hAnsi="Verdana" w:eastAsia="Verdana" w:cs="Verdana"/>
          <w:sz w:val="22"/>
        </w:rPr>
        <w:t xml:space="preserve">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 </w:t>
      </w:r>
    </w:p>
    <w:p>
      <w:pPr>
        <w:spacing w:before="0" w:line="210" w:lineRule="atLeast"/>
        <w:ind w:left="0" w:right="0"/>
      </w:pPr>
      <w:r>
        <w:rPr>
          <w:rFonts w:ascii="Verdana" w:hAnsi="Verdana" w:eastAsia="Verdana" w:cs="Verdana"/>
          <w:sz w:val="22"/>
        </w:rPr>
        <w:t xml:space="preserve">Послове наставника, васпитача у школи са домом и стручног 
сарадника може да обавља лице са одговарајућим образовањем из члана 140.
 ст. 1. и 2. овог закона</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Послове</w:t>
      </w:r>
      <w:r>
        <w:rPr>
          <w:rFonts w:ascii="Verdana" w:hAnsi="Verdana" w:eastAsia="Verdana" w:cs="Verdana"/>
          <w:b/>
          <w:sz w:val="22"/>
          <w:vertAlign w:val="superscript"/>
        </w:rPr>
        <w:t xml:space="preserve">** </w:t>
      </w:r>
      <w:r>
        <w:rPr>
          <w:rFonts w:ascii="Verdana" w:hAnsi="Verdana" w:eastAsia="Verdana" w:cs="Verdana"/>
          <w:sz w:val="22"/>
        </w:rPr>
        <w:t xml:space="preserve">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 </w:t>
      </w:r>
    </w:p>
    <w:p>
      <w:pPr>
        <w:spacing w:before="0" w:line="210" w:lineRule="atLeast"/>
        <w:ind w:left="0" w:right="0"/>
      </w:pPr>
      <w:r>
        <w:rPr>
          <w:rFonts w:ascii="Verdana" w:hAnsi="Verdana" w:eastAsia="Verdana" w:cs="Verdana"/>
          <w:sz w:val="22"/>
        </w:rPr>
        <w:t xml:space="preserve">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 </w:t>
      </w:r>
    </w:p>
    <w:p>
      <w:pPr>
        <w:spacing w:before="0" w:line="210" w:lineRule="atLeast"/>
        <w:ind w:left="0" w:right="0"/>
      </w:pPr>
      <w:r>
        <w:rPr>
          <w:rFonts w:ascii="Verdana" w:hAnsi="Verdana" w:eastAsia="Verdana" w:cs="Verdana"/>
          <w:sz w:val="22"/>
        </w:rPr>
        <w:t xml:space="preserve">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 </w:t>
      </w:r>
    </w:p>
    <w:p>
      <w:pPr>
        <w:spacing w:before="0" w:line="210" w:lineRule="atLeast"/>
        <w:ind w:left="0" w:right="0"/>
      </w:pPr>
      <w:r>
        <w:rPr>
          <w:rFonts w:ascii="Verdana" w:hAnsi="Verdana" w:eastAsia="Verdana" w:cs="Verdana"/>
          <w:sz w:val="22"/>
        </w:rPr>
        <w:t xml:space="preserve">Послове наставника и стручног сарадника, може да обавља лице које
 је стекло </w:t>
      </w:r>
      <w:r>
        <w:rPr>
          <w:rFonts w:ascii="Verdana" w:hAnsi="Verdana" w:eastAsia="Verdana" w:cs="Verdana"/>
          <w:b/>
          <w:sz w:val="22"/>
        </w:rPr>
        <w:t xml:space="preserve">основно,</w:t>
      </w:r>
      <w:r>
        <w:rPr>
          <w:rFonts w:ascii="Verdana" w:hAnsi="Verdana" w:eastAsia="Verdana" w:cs="Verdana"/>
          <w:b/>
          <w:sz w:val="22"/>
          <w:vertAlign w:val="superscript"/>
        </w:rPr>
        <w:t xml:space="preserve">* </w:t>
      </w:r>
      <w:r>
        <w:rPr>
          <w:rFonts w:ascii="Verdana" w:hAnsi="Verdana" w:eastAsia="Verdana" w:cs="Verdana"/>
          <w:sz w:val="22"/>
        </w:rPr>
        <w:t xml:space="preserve">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pPr>
        <w:spacing w:before="0" w:line="210" w:lineRule="atLeast"/>
        <w:ind w:left="0" w:right="0"/>
      </w:pPr>
      <w:r>
        <w:rPr>
          <w:rFonts w:ascii="Verdana" w:hAnsi="Verdana" w:eastAsia="Verdana" w:cs="Verdana"/>
          <w:sz w:val="22"/>
        </w:rPr>
        <w:t xml:space="preserve">Потврду о познавању ромског језика издаје високошколска установа 
или национални савет ромске националне мањине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 </w:t>
      </w:r>
    </w:p>
    <w:p>
      <w:pPr>
        <w:spacing w:before="0" w:line="210" w:lineRule="atLeast"/>
        <w:ind w:left="0" w:right="0"/>
      </w:pPr>
      <w:r>
        <w:rPr>
          <w:rFonts w:ascii="Verdana" w:hAnsi="Verdana" w:eastAsia="Verdana" w:cs="Verdana"/>
          <w:sz w:val="22"/>
        </w:rPr>
        <w:t xml:space="preserve">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 </w:t>
      </w:r>
    </w:p>
    <w:p>
      <w:pPr>
        <w:spacing w:before="0" w:line="210" w:lineRule="atLeast"/>
        <w:ind w:left="0" w:right="0"/>
        <w:jc w:val="left"/>
      </w:pPr>
      <w:r>
        <w:rPr>
          <w:rFonts w:ascii="Verdana" w:hAnsi="Verdana" w:eastAsia="Verdana" w:cs="Verdana"/>
          <w:b/>
          <w:sz w:val="22"/>
        </w:rPr>
        <w:t xml:space="preserve">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pPr>
        <w:spacing w:before="0" w:line="210" w:lineRule="atLeast"/>
        <w:ind w:left="0" w:right="0"/>
        <w:jc w:val="left"/>
      </w:pPr>
      <w:r>
        <w:rPr>
          <w:rFonts w:ascii="Verdana" w:hAnsi="Verdana" w:eastAsia="Verdana" w:cs="Verdana"/>
          <w:b/>
          <w:sz w:val="22"/>
        </w:rPr>
        <w:t xml:space="preserve">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Образовање наставника, васпитача и стручних сарадника из психолошких, педагошких и методичких дисциплина</w:t>
      </w:r>
    </w:p>
    <w:p>
      <w:pPr>
        <w:spacing w:before="0" w:line="210" w:lineRule="atLeast"/>
        <w:ind w:left="0" w:right="0"/>
        <w:jc w:val="center"/>
      </w:pPr>
      <w:r>
        <w:rPr>
          <w:rFonts w:ascii="Verdana" w:hAnsi="Verdana" w:eastAsia="Verdana" w:cs="Verdana"/>
          <w:sz w:val="22"/>
        </w:rPr>
        <w:t xml:space="preserve">Члан 142. </w:t>
      </w:r>
    </w:p>
    <w:p>
      <w:pPr>
        <w:spacing w:before="0" w:line="210" w:lineRule="atLeast"/>
        <w:ind w:left="0" w:right="0"/>
      </w:pPr>
      <w:r>
        <w:rPr>
          <w:rFonts w:ascii="Verdana" w:hAnsi="Verdana" w:eastAsia="Verdana" w:cs="Verdana"/>
          <w:sz w:val="22"/>
        </w:rPr>
        <w:t xml:space="preserve">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 </w:t>
      </w:r>
    </w:p>
    <w:p>
      <w:pPr>
        <w:spacing w:before="0" w:line="210" w:lineRule="atLeast"/>
        <w:ind w:left="0" w:right="0"/>
      </w:pPr>
      <w:r>
        <w:rPr>
          <w:rFonts w:ascii="Verdana" w:hAnsi="Verdana" w:eastAsia="Verdana" w:cs="Verdana"/>
          <w:sz w:val="22"/>
        </w:rPr>
        <w:t xml:space="preserve">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pPr>
        <w:spacing w:before="0" w:line="210" w:lineRule="atLeast"/>
        <w:ind w:left="0" w:right="0"/>
      </w:pPr>
      <w:r>
        <w:rPr>
          <w:rFonts w:ascii="Verdana" w:hAnsi="Verdana" w:eastAsia="Verdana" w:cs="Verdana"/>
          <w:sz w:val="22"/>
        </w:rPr>
        <w:t xml:space="preserve">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pPr>
        <w:spacing w:before="0" w:line="210" w:lineRule="atLeast"/>
        <w:ind w:left="0" w:right="0"/>
      </w:pPr>
      <w:r>
        <w:rPr>
          <w:rFonts w:ascii="Verdana" w:hAnsi="Verdana" w:eastAsia="Verdana" w:cs="Verdana"/>
          <w:sz w:val="22"/>
        </w:rPr>
        <w:t xml:space="preserve">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pPr>
        <w:spacing w:before="0" w:line="210" w:lineRule="atLeast"/>
        <w:ind w:left="0" w:right="0"/>
      </w:pPr>
      <w:r>
        <w:rPr>
          <w:rFonts w:ascii="Verdana" w:hAnsi="Verdana" w:eastAsia="Verdana" w:cs="Verdana"/>
          <w:sz w:val="22"/>
        </w:rPr>
        <w:t xml:space="preserve">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 </w:t>
      </w:r>
    </w:p>
    <w:p>
      <w:pPr>
        <w:spacing w:before="0" w:line="210" w:lineRule="atLeast"/>
        <w:ind w:left="0" w:right="0"/>
        <w:jc w:val="center"/>
      </w:pPr>
      <w:r>
        <w:rPr>
          <w:rFonts w:ascii="Verdana" w:hAnsi="Verdana" w:eastAsia="Verdana" w:cs="Verdana"/>
          <w:b/>
          <w:sz w:val="22"/>
        </w:rPr>
        <w:t xml:space="preserve">Утврђивање стеченог образовања наставника, васпитача и стручних сарадника</w:t>
      </w:r>
    </w:p>
    <w:p>
      <w:pPr>
        <w:spacing w:before="0" w:line="210" w:lineRule="atLeast"/>
        <w:ind w:left="0" w:right="0"/>
        <w:jc w:val="center"/>
      </w:pPr>
      <w:r>
        <w:rPr>
          <w:rFonts w:ascii="Verdana" w:hAnsi="Verdana" w:eastAsia="Verdana" w:cs="Verdana"/>
          <w:sz w:val="22"/>
        </w:rPr>
        <w:t xml:space="preserve">Члан 143. </w:t>
      </w:r>
    </w:p>
    <w:p>
      <w:pPr>
        <w:spacing w:before="0" w:line="210" w:lineRule="atLeast"/>
        <w:ind w:left="0" w:right="0"/>
      </w:pPr>
      <w:r>
        <w:rPr>
          <w:rFonts w:ascii="Verdana" w:hAnsi="Verdana" w:eastAsia="Verdana" w:cs="Verdana"/>
          <w:sz w:val="22"/>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pPr>
        <w:spacing w:before="0" w:line="210" w:lineRule="atLeast"/>
        <w:ind w:left="0" w:right="0"/>
        <w:jc w:val="left"/>
      </w:pPr>
      <w:r>
        <w:rPr>
          <w:rFonts w:ascii="Verdana" w:hAnsi="Verdana" w:eastAsia="Verdana" w:cs="Verdana"/>
          <w:b/>
          <w:sz w:val="22"/>
        </w:rPr>
        <w:t xml:space="preserve">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Услови за рад наставника, васпитача и стручног сарадника</w:t>
      </w:r>
    </w:p>
    <w:p>
      <w:pPr>
        <w:spacing w:before="0" w:line="210" w:lineRule="atLeast"/>
        <w:ind w:left="0" w:right="0"/>
        <w:jc w:val="center"/>
      </w:pPr>
      <w:r>
        <w:rPr>
          <w:rFonts w:ascii="Verdana" w:hAnsi="Verdana" w:eastAsia="Verdana" w:cs="Verdana"/>
          <w:sz w:val="22"/>
        </w:rPr>
        <w:t xml:space="preserve">Члан 144. </w:t>
      </w:r>
    </w:p>
    <w:p>
      <w:pPr>
        <w:spacing w:before="0" w:line="210" w:lineRule="atLeast"/>
        <w:ind w:left="0" w:right="0"/>
      </w:pPr>
      <w:r>
        <w:rPr>
          <w:rFonts w:ascii="Verdana" w:hAnsi="Verdana" w:eastAsia="Verdana" w:cs="Verdana"/>
          <w:sz w:val="22"/>
        </w:rPr>
        <w:t xml:space="preserve">Послове наставника, васпитача и стручног сарадника може да обавља лице које има дозволу за рад (у даљем тексту: лиценца). </w:t>
      </w:r>
    </w:p>
    <w:p>
      <w:pPr>
        <w:spacing w:before="0" w:line="210" w:lineRule="atLeast"/>
        <w:ind w:left="0" w:right="0"/>
      </w:pPr>
      <w:r>
        <w:rPr>
          <w:rFonts w:ascii="Verdana" w:hAnsi="Verdana" w:eastAsia="Verdana" w:cs="Verdana"/>
          <w:sz w:val="22"/>
        </w:rPr>
        <w:t xml:space="preserve">Без лиценце послове наставника, васпитача и стручног сарадника може да обавља:</w:t>
      </w:r>
    </w:p>
    <w:p>
      <w:pPr>
        <w:spacing w:before="0" w:line="210" w:lineRule="atLeast"/>
        <w:ind w:left="0" w:right="0"/>
      </w:pPr>
      <w:r>
        <w:rPr>
          <w:rFonts w:ascii="Verdana" w:hAnsi="Verdana" w:eastAsia="Verdana" w:cs="Verdana"/>
          <w:sz w:val="22"/>
        </w:rPr>
        <w:t xml:space="preserve">1) приправник;</w:t>
      </w:r>
    </w:p>
    <w:p>
      <w:pPr>
        <w:spacing w:before="0" w:line="210" w:lineRule="atLeast"/>
        <w:ind w:left="0" w:right="0"/>
      </w:pPr>
      <w:r>
        <w:rPr>
          <w:rFonts w:ascii="Verdana" w:hAnsi="Verdana" w:eastAsia="Verdana" w:cs="Verdana"/>
          <w:sz w:val="22"/>
        </w:rPr>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pPr>
        <w:spacing w:before="0" w:line="210" w:lineRule="atLeast"/>
        <w:ind w:left="0" w:right="0"/>
      </w:pPr>
      <w:r>
        <w:rPr>
          <w:rFonts w:ascii="Verdana" w:hAnsi="Verdana" w:eastAsia="Verdana" w:cs="Verdana"/>
          <w:sz w:val="22"/>
        </w:rPr>
        <w:t xml:space="preserve">3) лице које је засновало радни однос на одређено време ради замене одсутног запосленог;</w:t>
      </w:r>
    </w:p>
    <w:p>
      <w:pPr>
        <w:spacing w:before="0" w:line="210" w:lineRule="atLeast"/>
        <w:ind w:left="0" w:right="0"/>
      </w:pPr>
      <w:r>
        <w:rPr>
          <w:rFonts w:ascii="Verdana" w:hAnsi="Verdana" w:eastAsia="Verdana" w:cs="Verdana"/>
          <w:sz w:val="22"/>
        </w:rPr>
        <w:t xml:space="preserve">4) сарадник у предшколској установи;</w:t>
      </w:r>
    </w:p>
    <w:p>
      <w:pPr>
        <w:spacing w:before="0" w:line="210" w:lineRule="atLeast"/>
        <w:ind w:left="0" w:right="0"/>
      </w:pPr>
      <w:r>
        <w:rPr>
          <w:rFonts w:ascii="Verdana" w:hAnsi="Verdana" w:eastAsia="Verdana" w:cs="Verdana"/>
          <w:sz w:val="22"/>
        </w:rPr>
        <w:t xml:space="preserve">5) педагошки и андрагошки асистент и помоћни наставник</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лице запослено у министарству 
надлежном за унутрашње послове које изводи наставу из стручних 
предмета у школи из члана 90. став 2.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 </w:t>
      </w:r>
    </w:p>
    <w:p>
      <w:pPr>
        <w:spacing w:before="0" w:line="210" w:lineRule="atLeast"/>
        <w:ind w:left="0" w:right="0"/>
      </w:pPr>
      <w:r>
        <w:rPr>
          <w:rFonts w:ascii="Verdana" w:hAnsi="Verdana" w:eastAsia="Verdana" w:cs="Verdana"/>
          <w:sz w:val="22"/>
        </w:rPr>
        <w:t xml:space="preserve">Сарадник у предшколској установи може да обавља 
васпитно-образовни рад без лиценце ако има образовање из члана 142. овог
 закона. </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Приправник</w:t>
      </w:r>
    </w:p>
    <w:p>
      <w:pPr>
        <w:spacing w:before="0" w:line="210" w:lineRule="atLeast"/>
        <w:ind w:left="0" w:right="0"/>
        <w:jc w:val="center"/>
      </w:pPr>
      <w:r>
        <w:rPr>
          <w:rFonts w:ascii="Verdana" w:hAnsi="Verdana" w:eastAsia="Verdana" w:cs="Verdana"/>
          <w:sz w:val="22"/>
        </w:rPr>
        <w:t xml:space="preserve">Члан 145. </w:t>
      </w:r>
    </w:p>
    <w:p>
      <w:pPr>
        <w:spacing w:before="0" w:line="210" w:lineRule="atLeast"/>
        <w:ind w:left="0" w:right="0"/>
      </w:pPr>
      <w:r>
        <w:rPr>
          <w:rFonts w:ascii="Verdana" w:hAnsi="Verdana" w:eastAsia="Verdana" w:cs="Verdana"/>
          <w:sz w:val="22"/>
        </w:rPr>
        <w:t xml:space="preserve">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w:t>
      </w:r>
    </w:p>
    <w:p>
      <w:pPr>
        <w:spacing w:before="0" w:line="210" w:lineRule="atLeast"/>
        <w:ind w:left="0" w:right="0"/>
      </w:pPr>
      <w:r>
        <w:rPr>
          <w:rFonts w:ascii="Verdana" w:hAnsi="Verdana" w:eastAsia="Verdana" w:cs="Verdana"/>
          <w:sz w:val="22"/>
        </w:rPr>
        <w:t xml:space="preserve">Приправнички стаж траје најдуже две године.</w:t>
      </w:r>
    </w:p>
    <w:p>
      <w:pPr>
        <w:spacing w:before="0" w:line="210" w:lineRule="atLeast"/>
        <w:ind w:left="0" w:right="0"/>
      </w:pPr>
      <w:r>
        <w:rPr>
          <w:rFonts w:ascii="Verdana" w:hAnsi="Verdana" w:eastAsia="Verdana" w:cs="Verdana"/>
          <w:sz w:val="22"/>
        </w:rPr>
        <w:t xml:space="preserve">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pPr>
        <w:spacing w:before="0" w:line="210" w:lineRule="atLeast"/>
        <w:ind w:left="0" w:right="0"/>
      </w:pPr>
      <w:r>
        <w:rPr>
          <w:rFonts w:ascii="Verdana" w:hAnsi="Verdana" w:eastAsia="Verdana" w:cs="Verdana"/>
          <w:sz w:val="22"/>
        </w:rPr>
        <w:t xml:space="preserve">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pPr>
        <w:spacing w:before="0" w:line="210" w:lineRule="atLeast"/>
        <w:ind w:left="0" w:right="0"/>
      </w:pPr>
      <w:r>
        <w:rPr>
          <w:rFonts w:ascii="Verdana" w:hAnsi="Verdana" w:eastAsia="Verdana" w:cs="Verdana"/>
          <w:sz w:val="22"/>
        </w:rPr>
        <w:t xml:space="preserve">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pPr>
        <w:spacing w:before="0" w:line="210" w:lineRule="atLeast"/>
        <w:ind w:left="0" w:right="0"/>
      </w:pPr>
      <w:r>
        <w:rPr>
          <w:rFonts w:ascii="Verdana" w:hAnsi="Verdana" w:eastAsia="Verdana" w:cs="Verdana"/>
          <w:sz w:val="22"/>
        </w:rPr>
        <w:t xml:space="preserve">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pPr>
        <w:spacing w:before="0" w:line="210" w:lineRule="atLeast"/>
        <w:ind w:left="0" w:right="0"/>
      </w:pPr>
      <w:r>
        <w:rPr>
          <w:rFonts w:ascii="Verdana" w:hAnsi="Verdana" w:eastAsia="Verdana" w:cs="Verdana"/>
          <w:sz w:val="22"/>
        </w:rPr>
        <w:t xml:space="preserve">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 </w:t>
      </w:r>
    </w:p>
    <w:p>
      <w:pPr>
        <w:spacing w:before="0" w:line="210" w:lineRule="atLeast"/>
        <w:ind w:left="0" w:right="0"/>
      </w:pPr>
      <w:r>
        <w:rPr>
          <w:rFonts w:ascii="Verdana" w:hAnsi="Verdana" w:eastAsia="Verdana" w:cs="Verdana"/>
          <w:sz w:val="22"/>
        </w:rPr>
        <w:t xml:space="preserve">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pPr>
        <w:spacing w:before="0" w:line="210" w:lineRule="atLeast"/>
        <w:ind w:left="0" w:right="0"/>
      </w:pPr>
      <w:r>
        <w:rPr>
          <w:rFonts w:ascii="Verdana" w:hAnsi="Verdana" w:eastAsia="Verdana" w:cs="Verdana"/>
          <w:sz w:val="22"/>
        </w:rPr>
        <w:t xml:space="preserve">Приправнику престаје приправнички стаж када положи испит за лиценцу.</w:t>
      </w:r>
    </w:p>
    <w:p>
      <w:pPr>
        <w:spacing w:before="0" w:line="210" w:lineRule="atLeast"/>
        <w:ind w:left="0" w:right="0"/>
        <w:jc w:val="left"/>
      </w:pPr>
      <w:r>
        <w:rPr>
          <w:rFonts w:ascii="Verdana" w:hAnsi="Verdana" w:eastAsia="Verdana" w:cs="Verdana"/>
          <w:b/>
          <w:sz w:val="22"/>
        </w:rPr>
        <w:t xml:space="preserve">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Трошкове полагање испита из става 8. овог члана, сноси установа.</w:t>
      </w:r>
    </w:p>
    <w:p>
      <w:pPr>
        <w:spacing w:before="0" w:line="210" w:lineRule="atLeast"/>
        <w:ind w:left="0" w:right="0"/>
      </w:pPr>
      <w:r>
        <w:rPr>
          <w:rFonts w:ascii="Verdana" w:hAnsi="Verdana" w:eastAsia="Verdana" w:cs="Verdana"/>
          <w:sz w:val="22"/>
        </w:rPr>
        <w:t xml:space="preserve">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Приправник – стажиста</w:t>
      </w:r>
    </w:p>
    <w:p>
      <w:pPr>
        <w:spacing w:before="0" w:line="210" w:lineRule="atLeast"/>
        <w:ind w:left="0" w:right="0"/>
        <w:jc w:val="center"/>
      </w:pPr>
      <w:r>
        <w:rPr>
          <w:rFonts w:ascii="Verdana" w:hAnsi="Verdana" w:eastAsia="Verdana" w:cs="Verdana"/>
          <w:sz w:val="22"/>
        </w:rPr>
        <w:t xml:space="preserve">Члан 146.</w:t>
      </w:r>
    </w:p>
    <w:p>
      <w:pPr>
        <w:spacing w:before="0" w:line="210" w:lineRule="atLeast"/>
        <w:ind w:left="0" w:right="0"/>
      </w:pPr>
      <w:r>
        <w:rPr>
          <w:rFonts w:ascii="Verdana" w:hAnsi="Verdana" w:eastAsia="Verdana" w:cs="Verdana"/>
          <w:sz w:val="22"/>
        </w:rPr>
        <w:t xml:space="preserve">Послове наставника, васпитача и стручног сарадника може да обавља и приправник – стажиста.</w:t>
      </w:r>
    </w:p>
    <w:p>
      <w:pPr>
        <w:spacing w:before="0" w:line="210" w:lineRule="atLeast"/>
        <w:ind w:left="0" w:right="0"/>
      </w:pPr>
      <w:r>
        <w:rPr>
          <w:rFonts w:ascii="Verdana" w:hAnsi="Verdana" w:eastAsia="Verdana" w:cs="Verdana"/>
          <w:sz w:val="22"/>
        </w:rPr>
        <w:t xml:space="preserve">Приправник – стажиста обавља приправнички стаж, савладава програм
 за увођење у посао и полагање испита за лиценцу под непосредним 
надзором </w:t>
      </w:r>
      <w:r>
        <w:rPr>
          <w:rFonts w:ascii="Verdana" w:hAnsi="Verdana" w:eastAsia="Verdana" w:cs="Verdana"/>
          <w:b/>
          <w:sz w:val="22"/>
        </w:rPr>
        <w:t xml:space="preserve">ментора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Установа и приправник – стажиста закључују уговор о стручном усавршавању у трајању од најмање годину, а најдуже две године.</w:t>
      </w:r>
    </w:p>
    <w:p>
      <w:pPr>
        <w:spacing w:before="0" w:line="210" w:lineRule="atLeast"/>
        <w:ind w:left="0" w:right="0"/>
        <w:jc w:val="left"/>
      </w:pPr>
      <w:r>
        <w:rPr>
          <w:rFonts w:ascii="Verdana" w:hAnsi="Verdana" w:eastAsia="Verdana" w:cs="Verdana"/>
          <w:b/>
          <w:sz w:val="22"/>
        </w:rPr>
        <w:t xml:space="preserve">Ако се уговор из става 3. овог члана 
закључује ради припреме за извођење верске наставе, приправник – 
стажиста мора имати сагласност надлежног органа традиционалне 
цркве или верске заједнице којој припада за закључење уговора.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Уговором из става 3. овог члана не заснива се радни однос.</w:t>
      </w:r>
    </w:p>
    <w:p>
      <w:pPr>
        <w:spacing w:before="0" w:line="210" w:lineRule="atLeast"/>
        <w:ind w:left="0" w:right="0"/>
      </w:pPr>
      <w:r>
        <w:rPr>
          <w:rFonts w:ascii="Verdana" w:hAnsi="Verdana" w:eastAsia="Verdana" w:cs="Verdana"/>
          <w:sz w:val="22"/>
        </w:rPr>
        <w:t xml:space="preserve">Приправник – стажиста има право да учествује у раду стручних 
органа без права одлучивања и нема право да оцењује ученике у школи.</w:t>
      </w:r>
    </w:p>
    <w:p>
      <w:pPr>
        <w:spacing w:before="0" w:line="210" w:lineRule="atLeast"/>
        <w:ind w:left="0" w:right="0"/>
      </w:pPr>
      <w:r>
        <w:rPr>
          <w:rFonts w:ascii="Verdana" w:hAnsi="Verdana" w:eastAsia="Verdana" w:cs="Verdana"/>
          <w:sz w:val="22"/>
        </w:rPr>
        <w:t xml:space="preserve">На остваривање права из става 2. овог члана сходно се примењују одредбе овог закона које се односе на приправника.</w:t>
      </w:r>
    </w:p>
    <w:p>
      <w:pPr>
        <w:spacing w:before="0" w:line="210" w:lineRule="atLeast"/>
        <w:ind w:left="0" w:right="0"/>
        <w:jc w:val="left"/>
      </w:pPr>
      <w:r>
        <w:rPr>
          <w:rFonts w:ascii="Verdana" w:hAnsi="Verdana" w:eastAsia="Verdana" w:cs="Verdana"/>
          <w:b/>
          <w:sz w:val="22"/>
        </w:rPr>
        <w:t xml:space="preserve">Уговор о стручном усавршавању 
приправника – стажисте из става 4. овог члана престаје пре 
истека времена на које је закључен ако надлежни орган 
традиционалне цркве или верске заједнице повуче сагласност дату 
на тај уговор из разлога наведених у члану 139. став 3.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Лиценца наставника, васпитача и стручних сарадника</w:t>
      </w:r>
    </w:p>
    <w:p>
      <w:pPr>
        <w:spacing w:before="0" w:line="210" w:lineRule="atLeast"/>
        <w:ind w:left="0" w:right="0"/>
        <w:jc w:val="center"/>
      </w:pPr>
      <w:r>
        <w:rPr>
          <w:rFonts w:ascii="Verdana" w:hAnsi="Verdana" w:eastAsia="Verdana" w:cs="Verdana"/>
          <w:sz w:val="22"/>
        </w:rPr>
        <w:t xml:space="preserve">Члан 147. </w:t>
      </w:r>
    </w:p>
    <w:p>
      <w:pPr>
        <w:spacing w:before="0" w:line="210" w:lineRule="atLeast"/>
        <w:ind w:left="0" w:right="0"/>
      </w:pPr>
      <w:r>
        <w:rPr>
          <w:rFonts w:ascii="Verdana" w:hAnsi="Verdana" w:eastAsia="Verdana" w:cs="Verdana"/>
          <w:sz w:val="22"/>
        </w:rPr>
        <w:t xml:space="preserve">Лиценца је јавна исправа.</w:t>
      </w:r>
    </w:p>
    <w:p>
      <w:pPr>
        <w:spacing w:before="0" w:line="210" w:lineRule="atLeast"/>
        <w:ind w:left="0" w:right="0"/>
      </w:pPr>
      <w:r>
        <w:rPr>
          <w:rFonts w:ascii="Verdana" w:hAnsi="Verdana" w:eastAsia="Verdana" w:cs="Verdana"/>
          <w:sz w:val="22"/>
        </w:rPr>
        <w:t xml:space="preserve">Министарство издаје лиценцу.</w:t>
      </w:r>
    </w:p>
    <w:p>
      <w:pPr>
        <w:spacing w:before="0" w:line="210" w:lineRule="atLeast"/>
        <w:ind w:left="0" w:right="0"/>
      </w:pPr>
      <w:r>
        <w:rPr>
          <w:rFonts w:ascii="Verdana" w:hAnsi="Verdana" w:eastAsia="Verdana" w:cs="Verdana"/>
          <w:sz w:val="22"/>
        </w:rPr>
        <w:t xml:space="preserve">Установа је дужна да благовремено достави Министарству све 
податке у вези са лиценцом наставника, васпитача и стручног сарадника.</w:t>
      </w:r>
    </w:p>
    <w:p>
      <w:pPr>
        <w:spacing w:before="0" w:line="210" w:lineRule="atLeast"/>
        <w:ind w:left="0" w:right="0"/>
      </w:pPr>
      <w:r>
        <w:rPr>
          <w:rFonts w:ascii="Verdana" w:hAnsi="Verdana" w:eastAsia="Verdana" w:cs="Verdana"/>
          <w:sz w:val="22"/>
        </w:rPr>
        <w:t xml:space="preserve">Садржај и образац лиценце прописује министар.</w:t>
      </w:r>
    </w:p>
    <w:p>
      <w:pPr>
        <w:spacing w:before="0" w:line="210" w:lineRule="atLeast"/>
        <w:ind w:left="0" w:right="0"/>
        <w:jc w:val="center"/>
      </w:pPr>
      <w:r>
        <w:rPr>
          <w:rFonts w:ascii="Verdana" w:hAnsi="Verdana" w:eastAsia="Verdana" w:cs="Verdana"/>
          <w:b/>
          <w:sz w:val="22"/>
        </w:rPr>
        <w:t xml:space="preserve">Издавање лиценце наставнику, васпитачу и стручном сараднику</w:t>
      </w:r>
    </w:p>
    <w:p>
      <w:pPr>
        <w:spacing w:before="0" w:line="210" w:lineRule="atLeast"/>
        <w:ind w:left="0" w:right="0"/>
        <w:jc w:val="center"/>
      </w:pPr>
      <w:r>
        <w:rPr>
          <w:rFonts w:ascii="Verdana" w:hAnsi="Verdana" w:eastAsia="Verdana" w:cs="Verdana"/>
          <w:sz w:val="22"/>
        </w:rPr>
        <w:t xml:space="preserve">Члан 148. </w:t>
      </w:r>
    </w:p>
    <w:p>
      <w:pPr>
        <w:spacing w:before="0" w:line="210" w:lineRule="atLeast"/>
        <w:ind w:left="0" w:right="0"/>
      </w:pPr>
      <w:r>
        <w:rPr>
          <w:rFonts w:ascii="Verdana" w:hAnsi="Verdana" w:eastAsia="Verdana" w:cs="Verdana"/>
          <w:sz w:val="22"/>
        </w:rPr>
        <w:t xml:space="preserve">Лиценца се издаје наставнику, васпитачу и стручном сараднику који има положен испит за лиценцу.</w:t>
      </w:r>
    </w:p>
    <w:p>
      <w:pPr>
        <w:spacing w:before="0" w:line="210" w:lineRule="atLeast"/>
        <w:ind w:left="0" w:right="0"/>
        <w:jc w:val="center"/>
      </w:pPr>
      <w:r>
        <w:rPr>
          <w:rFonts w:ascii="Verdana" w:hAnsi="Verdana" w:eastAsia="Verdana" w:cs="Verdana"/>
          <w:b/>
          <w:sz w:val="22"/>
        </w:rPr>
        <w:t xml:space="preserve">Суспензија лиценце наставнику, васпитачу и стручном сараднику</w:t>
      </w:r>
    </w:p>
    <w:p>
      <w:pPr>
        <w:spacing w:before="0" w:line="210" w:lineRule="atLeast"/>
        <w:ind w:left="0" w:right="0"/>
        <w:jc w:val="center"/>
      </w:pPr>
      <w:r>
        <w:rPr>
          <w:rFonts w:ascii="Verdana" w:hAnsi="Verdana" w:eastAsia="Verdana" w:cs="Verdana"/>
          <w:sz w:val="22"/>
        </w:rPr>
        <w:t xml:space="preserve">Члан 149. </w:t>
      </w:r>
    </w:p>
    <w:p>
      <w:pPr>
        <w:spacing w:before="0" w:line="210" w:lineRule="atLeast"/>
        <w:ind w:left="0" w:right="0"/>
      </w:pPr>
      <w:r>
        <w:rPr>
          <w:rFonts w:ascii="Verdana" w:hAnsi="Verdana" w:eastAsia="Verdana" w:cs="Verdana"/>
          <w:sz w:val="22"/>
        </w:rPr>
        <w:t xml:space="preserve">У току важења лиценца може да буде суспендована.</w:t>
      </w:r>
    </w:p>
    <w:p>
      <w:pPr>
        <w:spacing w:before="0" w:line="210" w:lineRule="atLeast"/>
        <w:ind w:left="0" w:right="0"/>
      </w:pPr>
      <w:r>
        <w:rPr>
          <w:rFonts w:ascii="Verdana" w:hAnsi="Verdana" w:eastAsia="Verdana" w:cs="Verdana"/>
          <w:sz w:val="22"/>
        </w:rPr>
        <w:t xml:space="preserve">Лиценца се суспендује наставнику, васпитачу и стручном сараднику који:</w:t>
      </w:r>
    </w:p>
    <w:p>
      <w:pPr>
        <w:spacing w:before="0" w:line="210" w:lineRule="atLeast"/>
        <w:ind w:left="0" w:right="0"/>
      </w:pPr>
      <w:r>
        <w:rPr>
          <w:rFonts w:ascii="Verdana" w:hAnsi="Verdana" w:eastAsia="Verdana" w:cs="Verdana"/>
          <w:sz w:val="22"/>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w:t>
      </w:r>
      <w:r>
        <w:rPr>
          <w:rFonts w:ascii="Verdana" w:hAnsi="Verdana" w:eastAsia="Verdana" w:cs="Verdana"/>
          <w:b/>
          <w:sz w:val="22"/>
        </w:rPr>
        <w:t xml:space="preserve">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pPr>
        <w:spacing w:before="0" w:line="210" w:lineRule="atLeast"/>
        <w:ind w:left="0" w:right="0"/>
      </w:pPr>
      <w:r>
        <w:rPr>
          <w:rFonts w:ascii="Verdana" w:hAnsi="Verdana" w:eastAsia="Verdana" w:cs="Verdana"/>
          <w:sz w:val="22"/>
        </w:rPr>
        <w:t xml:space="preserve">2) се према извештају просветног саветника није стручно 
усавршавао, а просветни саветник у свом извештају утврди да разлози за 
то нису оправдани.</w:t>
      </w:r>
    </w:p>
    <w:p>
      <w:pPr>
        <w:spacing w:before="0" w:line="210" w:lineRule="atLeast"/>
        <w:ind w:left="0" w:right="0"/>
      </w:pPr>
      <w:r>
        <w:rPr>
          <w:rFonts w:ascii="Verdana" w:hAnsi="Verdana" w:eastAsia="Verdana" w:cs="Verdana"/>
          <w:sz w:val="22"/>
        </w:rPr>
        <w:t xml:space="preserve">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pPr>
        <w:spacing w:before="0" w:line="210" w:lineRule="atLeast"/>
        <w:ind w:left="0" w:right="0"/>
      </w:pPr>
      <w:r>
        <w:rPr>
          <w:rFonts w:ascii="Verdana" w:hAnsi="Verdana" w:eastAsia="Verdana" w:cs="Verdana"/>
          <w:sz w:val="22"/>
        </w:rPr>
        <w:t xml:space="preserve">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pPr>
        <w:spacing w:before="0" w:line="210" w:lineRule="atLeast"/>
        <w:ind w:left="0" w:right="0"/>
      </w:pPr>
      <w:r>
        <w:rPr>
          <w:rFonts w:ascii="Verdana" w:hAnsi="Verdana" w:eastAsia="Verdana" w:cs="Verdana"/>
          <w:sz w:val="22"/>
        </w:rPr>
        <w:t xml:space="preserve">Министар решењем одлучује о суспензији лиценце у року од осам дана од истека рока за подношење примедбе.</w:t>
      </w:r>
    </w:p>
    <w:p>
      <w:pPr>
        <w:spacing w:before="0" w:line="210" w:lineRule="atLeast"/>
        <w:ind w:left="0" w:right="0"/>
      </w:pPr>
      <w:r>
        <w:rPr>
          <w:rFonts w:ascii="Verdana" w:hAnsi="Verdana" w:eastAsia="Verdana" w:cs="Verdana"/>
          <w:sz w:val="22"/>
        </w:rPr>
        <w:t xml:space="preserve">Решење министра о суспензији лиценце коначно је у управном поступку.</w:t>
      </w:r>
    </w:p>
    <w:p>
      <w:pPr>
        <w:spacing w:before="0" w:line="210" w:lineRule="atLeast"/>
        <w:ind w:left="0" w:right="0"/>
      </w:pPr>
      <w:r>
        <w:rPr>
          <w:rFonts w:ascii="Verdana" w:hAnsi="Verdana" w:eastAsia="Verdana" w:cs="Verdana"/>
          <w:sz w:val="22"/>
        </w:rPr>
        <w:t xml:space="preserve">Суспензија лиценце траје најдуже шест месеци. </w:t>
      </w:r>
    </w:p>
    <w:p>
      <w:pPr>
        <w:spacing w:before="0" w:line="210" w:lineRule="atLeast"/>
        <w:ind w:left="0" w:right="0"/>
      </w:pPr>
      <w:r>
        <w:rPr>
          <w:rFonts w:ascii="Verdana" w:hAnsi="Verdana" w:eastAsia="Verdana" w:cs="Verdana"/>
          <w:sz w:val="22"/>
        </w:rPr>
        <w:t xml:space="preserve">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pPr>
        <w:spacing w:before="0" w:line="210" w:lineRule="atLeast"/>
        <w:ind w:left="0" w:right="0"/>
      </w:pPr>
      <w:r>
        <w:rPr>
          <w:rFonts w:ascii="Verdana" w:hAnsi="Verdana" w:eastAsia="Verdana" w:cs="Verdana"/>
          <w:sz w:val="22"/>
        </w:rPr>
        <w:t xml:space="preserve">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pPr>
        <w:spacing w:before="0" w:line="210" w:lineRule="atLeast"/>
        <w:ind w:left="0" w:right="0"/>
      </w:pPr>
      <w:r>
        <w:rPr>
          <w:rFonts w:ascii="Verdana" w:hAnsi="Verdana" w:eastAsia="Verdana" w:cs="Verdana"/>
          <w:sz w:val="22"/>
        </w:rPr>
        <w:t xml:space="preserve">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pPr>
        <w:spacing w:before="0" w:line="210" w:lineRule="atLeast"/>
        <w:ind w:left="0" w:right="0"/>
      </w:pPr>
      <w:r>
        <w:rPr>
          <w:rFonts w:ascii="Verdana" w:hAnsi="Verdana" w:eastAsia="Verdana" w:cs="Verdana"/>
          <w:sz w:val="22"/>
        </w:rPr>
        <w:t xml:space="preserve">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Одузимање лиценце наставнику, васпитачу и стручном сараднику</w:t>
      </w:r>
    </w:p>
    <w:p>
      <w:pPr>
        <w:spacing w:before="0" w:line="210" w:lineRule="atLeast"/>
        <w:ind w:left="0" w:right="0"/>
        <w:jc w:val="center"/>
      </w:pPr>
      <w:r>
        <w:rPr>
          <w:rFonts w:ascii="Verdana" w:hAnsi="Verdana" w:eastAsia="Verdana" w:cs="Verdana"/>
          <w:sz w:val="22"/>
        </w:rPr>
        <w:t xml:space="preserve">Члан 150. </w:t>
      </w:r>
    </w:p>
    <w:p>
      <w:pPr>
        <w:spacing w:before="0" w:line="210" w:lineRule="atLeast"/>
        <w:ind w:left="0" w:right="0"/>
      </w:pPr>
      <w:r>
        <w:rPr>
          <w:rFonts w:ascii="Verdana" w:hAnsi="Verdana" w:eastAsia="Verdana" w:cs="Verdana"/>
          <w:sz w:val="22"/>
        </w:rPr>
        <w:t xml:space="preserve">Лиценца се одузима наставнику, васпитачу и стручном сараднику:</w:t>
      </w:r>
    </w:p>
    <w:p>
      <w:pPr>
        <w:spacing w:before="0" w:line="210" w:lineRule="atLeast"/>
        <w:ind w:left="0" w:right="0"/>
      </w:pPr>
      <w:r>
        <w:rPr>
          <w:rFonts w:ascii="Verdana" w:hAnsi="Verdana" w:eastAsia="Verdana" w:cs="Verdana"/>
          <w:sz w:val="22"/>
        </w:rPr>
        <w:t xml:space="preserve">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pPr>
        <w:spacing w:before="0" w:line="210" w:lineRule="atLeast"/>
        <w:ind w:left="0" w:right="0"/>
      </w:pPr>
      <w:r>
        <w:rPr>
          <w:rFonts w:ascii="Verdana" w:hAnsi="Verdana" w:eastAsia="Verdana" w:cs="Verdana"/>
          <w:sz w:val="22"/>
        </w:rPr>
        <w:t xml:space="preserve">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p>
    <w:p>
      <w:pPr>
        <w:spacing w:before="0" w:line="210" w:lineRule="atLeast"/>
        <w:ind w:left="0" w:right="0"/>
      </w:pPr>
      <w:r>
        <w:rPr>
          <w:rFonts w:ascii="Verdana" w:hAnsi="Verdana" w:eastAsia="Verdana" w:cs="Verdana"/>
          <w:sz w:val="22"/>
        </w:rPr>
        <w:t xml:space="preserve">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pPr>
        <w:spacing w:before="0" w:line="210" w:lineRule="atLeast"/>
        <w:ind w:left="0" w:right="0"/>
      </w:pPr>
      <w:r>
        <w:rPr>
          <w:rFonts w:ascii="Verdana" w:hAnsi="Verdana" w:eastAsia="Verdana" w:cs="Verdana"/>
          <w:sz w:val="22"/>
        </w:rPr>
        <w:t xml:space="preserve">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pPr>
        <w:spacing w:before="0" w:line="210" w:lineRule="atLeast"/>
        <w:ind w:left="0" w:right="0"/>
      </w:pPr>
      <w:r>
        <w:rPr>
          <w:rFonts w:ascii="Verdana" w:hAnsi="Verdana" w:eastAsia="Verdana" w:cs="Verdana"/>
          <w:sz w:val="22"/>
        </w:rPr>
        <w:t xml:space="preserve">5) ако одбије вршење спољашњег вредновања рада или стручно-педагошког надзора; </w:t>
      </w:r>
    </w:p>
    <w:p>
      <w:pPr>
        <w:spacing w:before="0" w:line="210" w:lineRule="atLeast"/>
        <w:ind w:left="0" w:right="0"/>
      </w:pPr>
      <w:r>
        <w:rPr>
          <w:rFonts w:ascii="Verdana" w:hAnsi="Verdana" w:eastAsia="Verdana" w:cs="Verdana"/>
          <w:sz w:val="22"/>
        </w:rPr>
        <w:t xml:space="preserve">6) коме је суспендована лиценца у складу са чланом 149. овог закона, а стекли су се услови за нову суспензију.</w:t>
      </w:r>
    </w:p>
    <w:p>
      <w:pPr>
        <w:spacing w:before="0" w:line="210" w:lineRule="atLeast"/>
        <w:ind w:left="0" w:right="0"/>
      </w:pPr>
      <w:r>
        <w:rPr>
          <w:rFonts w:ascii="Verdana" w:hAnsi="Verdana" w:eastAsia="Verdana" w:cs="Verdana"/>
          <w:sz w:val="22"/>
        </w:rPr>
        <w:t xml:space="preserve">Лиценца се одузима на период од пет година.</w:t>
      </w:r>
    </w:p>
    <w:p>
      <w:pPr>
        <w:spacing w:before="0" w:line="210" w:lineRule="atLeast"/>
        <w:ind w:left="0" w:right="0"/>
      </w:pPr>
      <w:r>
        <w:rPr>
          <w:rFonts w:ascii="Verdana" w:hAnsi="Verdana" w:eastAsia="Verdana" w:cs="Verdana"/>
          <w:sz w:val="22"/>
        </w:rPr>
        <w:t xml:space="preserve">Лице коме је одузета лиценца нема право на рад у области образовања и васпитања.</w:t>
      </w:r>
    </w:p>
    <w:p>
      <w:pPr>
        <w:spacing w:before="0" w:line="210" w:lineRule="atLeast"/>
        <w:ind w:left="0" w:right="0"/>
      </w:pPr>
      <w:r>
        <w:rPr>
          <w:rFonts w:ascii="Verdana" w:hAnsi="Verdana" w:eastAsia="Verdana" w:cs="Verdana"/>
          <w:sz w:val="22"/>
        </w:rPr>
        <w:t xml:space="preserve">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pPr>
        <w:spacing w:before="0" w:line="210" w:lineRule="atLeast"/>
        <w:ind w:left="0" w:right="0"/>
      </w:pPr>
      <w:r>
        <w:rPr>
          <w:rFonts w:ascii="Verdana" w:hAnsi="Verdana" w:eastAsia="Verdana" w:cs="Verdana"/>
          <w:sz w:val="22"/>
        </w:rPr>
        <w:t xml:space="preserve">Решење министра о одузимању лиценце коначно је у управном поступку.</w:t>
      </w:r>
    </w:p>
    <w:p>
      <w:pPr>
        <w:spacing w:before="0" w:line="210" w:lineRule="atLeast"/>
        <w:ind w:left="0" w:right="0"/>
      </w:pPr>
      <w:r>
        <w:rPr>
          <w:rFonts w:ascii="Verdana" w:hAnsi="Verdana" w:eastAsia="Verdana" w:cs="Verdana"/>
          <w:sz w:val="22"/>
        </w:rPr>
        <w:t xml:space="preserve">Одузета лиценца враћа се Министарству преко установе у којој је лице запослено.</w:t>
      </w:r>
    </w:p>
    <w:p>
      <w:pPr>
        <w:spacing w:before="0" w:line="210" w:lineRule="atLeast"/>
        <w:ind w:left="0" w:right="0"/>
      </w:pPr>
      <w:r>
        <w:rPr>
          <w:rFonts w:ascii="Verdana" w:hAnsi="Verdana" w:eastAsia="Verdana" w:cs="Verdana"/>
          <w:sz w:val="22"/>
        </w:rPr>
        <w:t xml:space="preserve">Лице коме је одузета лиценца на период од пет година, по истеку 
тог рока може да поднесе Министарству захтев за поновно полагање испита 
за лиценцу.</w:t>
      </w:r>
    </w:p>
    <w:p>
      <w:pPr>
        <w:spacing w:before="0" w:line="210" w:lineRule="atLeast"/>
        <w:ind w:left="0" w:right="0"/>
      </w:pPr>
      <w:r>
        <w:rPr>
          <w:rFonts w:ascii="Verdana" w:hAnsi="Verdana" w:eastAsia="Verdana" w:cs="Verdana"/>
          <w:sz w:val="22"/>
        </w:rPr>
        <w:t xml:space="preserve">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pPr>
        <w:spacing w:before="0" w:line="210" w:lineRule="atLeast"/>
        <w:ind w:left="0" w:right="0"/>
        <w:jc w:val="left"/>
      </w:pPr>
      <w:r>
        <w:rPr>
          <w:rFonts w:ascii="Verdana" w:hAnsi="Verdana" w:eastAsia="Verdana" w:cs="Verdana"/>
          <w:b/>
          <w:sz w:val="22"/>
        </w:rPr>
        <w:t xml:space="preserve">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Установа и лице из става 7. овог члана 
закључују уговор о увођењу у посао у трајању од најмање годину, 
а најдуже две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Уговором из става 10. овог члана не 
заснива се радни однос.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из става 7. овог члана има право 
да учествује у раду стручних органа без права одлучивања и нема 
право да оцењује ученике у школи.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Трошкове полагања испита за лиценцу 
сноси лице из става 7.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Стручно усавршавање и професионални развој наставника, васпитача и стручног сарадника
</w:t>
      </w:r>
      <w:r>
        <w:rPr>
          <w:rFonts w:ascii="Verdana" w:hAnsi="Verdana" w:eastAsia="Verdana" w:cs="Verdana"/>
          <w:b/>
          <w:sz w:val="22"/>
          <w:u w:val="single"/>
        </w:rPr>
        <w:t xml:space="preserve">и секретара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sz w:val="22"/>
        </w:rPr>
        <w:t xml:space="preserve">Члан 151. </w:t>
      </w:r>
    </w:p>
    <w:p>
      <w:pPr>
        <w:spacing w:before="0" w:line="210" w:lineRule="atLeast"/>
        <w:ind w:left="0" w:right="0"/>
      </w:pPr>
      <w:r>
        <w:rPr>
          <w:rFonts w:ascii="Verdana" w:hAnsi="Verdana" w:eastAsia="Verdana" w:cs="Verdana"/>
          <w:sz w:val="22"/>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w:t>
      </w:r>
    </w:p>
    <w:p>
      <w:pPr>
        <w:spacing w:before="0" w:line="210" w:lineRule="atLeast"/>
        <w:ind w:left="0" w:right="0"/>
      </w:pPr>
      <w:r>
        <w:rPr>
          <w:rFonts w:ascii="Verdana" w:hAnsi="Verdana" w:eastAsia="Verdana" w:cs="Verdana"/>
          <w:sz w:val="22"/>
        </w:rPr>
        <w:t xml:space="preserve">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pPr>
        <w:spacing w:before="0" w:line="210" w:lineRule="atLeast"/>
        <w:ind w:left="0" w:right="0"/>
      </w:pPr>
      <w:r>
        <w:rPr>
          <w:rFonts w:ascii="Verdana" w:hAnsi="Verdana" w:eastAsia="Verdana" w:cs="Verdana"/>
          <w:sz w:val="22"/>
        </w:rPr>
        <w:t xml:space="preserve">Наставник, васпитач и стручни сарадник остварује право на увећану плату за стечено звање.</w:t>
      </w:r>
    </w:p>
    <w:p>
      <w:pPr>
        <w:spacing w:before="0" w:line="210" w:lineRule="atLeast"/>
        <w:ind w:left="0" w:right="0"/>
      </w:pPr>
      <w:r>
        <w:rPr>
          <w:rFonts w:ascii="Verdana" w:hAnsi="Verdana" w:eastAsia="Verdana" w:cs="Verdana"/>
          <w:sz w:val="22"/>
        </w:rPr>
        <w:t xml:space="preserve">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pPr>
        <w:spacing w:before="0" w:line="210" w:lineRule="atLeast"/>
        <w:ind w:left="0" w:right="0"/>
      </w:pPr>
      <w:r>
        <w:rPr>
          <w:rFonts w:ascii="Verdana" w:hAnsi="Verdana" w:eastAsia="Verdana" w:cs="Verdana"/>
          <w:sz w:val="22"/>
        </w:rPr>
        <w:t xml:space="preserve">План стручног усавршавања у складу са приоритетима установе ради 
остваривања циљева образовања и васпитања и стандарда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 и 
приоритетима Министарства, доноси орган управљања установе.</w:t>
      </w:r>
    </w:p>
    <w:p>
      <w:pPr>
        <w:spacing w:before="0" w:line="210" w:lineRule="atLeast"/>
        <w:ind w:left="0" w:right="0"/>
      </w:pPr>
      <w:r>
        <w:rPr>
          <w:rFonts w:ascii="Verdana" w:hAnsi="Verdana" w:eastAsia="Verdana" w:cs="Verdana"/>
          <w:sz w:val="22"/>
        </w:rPr>
        <w:t xml:space="preserve">Податке о професионалном развоју наставник, васпитач и стручни 
сарадник чува у мапи професионалног развоја (у даљем тексту: портфолио).</w:t>
      </w:r>
    </w:p>
    <w:p>
      <w:pPr>
        <w:spacing w:before="0" w:line="210" w:lineRule="atLeast"/>
        <w:ind w:left="0" w:right="0"/>
        <w:jc w:val="left"/>
      </w:pPr>
      <w:r>
        <w:rPr>
          <w:rFonts w:ascii="Verdana" w:hAnsi="Verdana" w:eastAsia="Verdana" w:cs="Verdana"/>
          <w:b/>
          <w:sz w:val="22"/>
        </w:rPr>
        <w:t xml:space="preserve">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Облике стручног усавршавања, програме 
сталног стручног усавршавања, садржај портфолија, начин 
организовања и друга питања од значаја за стручно усавршавање 
наставника верске наставе министар прописује на предлог органа 
надлежног за послове односа са црквама и верским заједницама, по 
прибављеном мишљењу традиционалних цркава и верских заједница и 
Завода за унапређивање образовања и васпитања.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Заснивање радног односа у установи</w:t>
      </w:r>
    </w:p>
    <w:p>
      <w:pPr>
        <w:spacing w:before="0" w:line="210" w:lineRule="atLeast"/>
        <w:ind w:left="0" w:right="0"/>
        <w:jc w:val="center"/>
      </w:pPr>
      <w:r>
        <w:rPr>
          <w:rFonts w:ascii="Verdana" w:hAnsi="Verdana" w:eastAsia="Verdana" w:cs="Verdana"/>
          <w:sz w:val="22"/>
        </w:rPr>
        <w:t xml:space="preserve">Члан 152. </w:t>
      </w:r>
    </w:p>
    <w:p>
      <w:pPr>
        <w:spacing w:before="0" w:line="210" w:lineRule="atLeast"/>
        <w:ind w:left="0" w:right="0"/>
        <w:jc w:val="left"/>
      </w:pPr>
      <w:r>
        <w:rPr>
          <w:rFonts w:ascii="Verdana" w:hAnsi="Verdana" w:eastAsia="Verdana" w:cs="Verdana"/>
          <w:b/>
          <w:sz w:val="22"/>
        </w:rPr>
        <w:t xml:space="preserve">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запосленог који није на листи или 
конкурса ако се није могло извршити преузимање.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Запослени који је у радном односу на неодређено време са пуним 
радним временом </w:t>
      </w:r>
      <w:r>
        <w:rPr>
          <w:rFonts w:ascii="Verdana" w:hAnsi="Verdana" w:eastAsia="Verdana" w:cs="Verdana"/>
          <w:b/>
          <w:sz w:val="22"/>
        </w:rPr>
        <w:t xml:space="preserve">остварује право да буде преузет</w:t>
      </w:r>
      <w:r>
        <w:rPr>
          <w:rFonts w:ascii="Verdana" w:hAnsi="Verdana" w:eastAsia="Verdana" w:cs="Verdana"/>
          <w:b/>
          <w:sz w:val="22"/>
          <w:vertAlign w:val="superscript"/>
        </w:rPr>
        <w:t xml:space="preserve">* </w:t>
      </w:r>
      <w:r>
        <w:rPr>
          <w:rFonts w:ascii="Verdana" w:hAnsi="Verdana" w:eastAsia="Verdana" w:cs="Verdana"/>
          <w:sz w:val="22"/>
        </w:rPr>
        <w:t xml:space="preserve">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pPr>
        <w:spacing w:before="0" w:line="210" w:lineRule="atLeast"/>
        <w:ind w:left="0" w:right="0"/>
      </w:pPr>
      <w:r>
        <w:rPr>
          <w:rFonts w:ascii="Verdana" w:hAnsi="Verdana" w:eastAsia="Verdana" w:cs="Verdana"/>
          <w:sz w:val="22"/>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pPr>
        <w:spacing w:before="0" w:line="210" w:lineRule="atLeast"/>
        <w:ind w:left="0" w:right="0"/>
      </w:pPr>
      <w:r>
        <w:rPr>
          <w:rFonts w:ascii="Verdana" w:hAnsi="Verdana" w:eastAsia="Verdana" w:cs="Verdana"/>
          <w:sz w:val="22"/>
        </w:rPr>
        <w:t xml:space="preserve">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pPr>
        <w:spacing w:before="0" w:line="210" w:lineRule="atLeast"/>
        <w:ind w:left="0" w:right="0"/>
        <w:jc w:val="left"/>
      </w:pPr>
      <w:r>
        <w:rPr>
          <w:rFonts w:ascii="Verdana" w:hAnsi="Verdana" w:eastAsia="Verdana" w:cs="Verdana"/>
          <w:b/>
          <w:sz w:val="22"/>
        </w:rPr>
        <w:t xml:space="preserve">Одредбе овог члана примењују се на 
наставнике верске наставе уз сагласност надлежног органа 
традиционалне цркве или верске заједнице.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Преузимање запосленог са листе</w:t>
      </w:r>
    </w:p>
    <w:p>
      <w:pPr>
        <w:spacing w:before="0" w:line="210" w:lineRule="atLeast"/>
        <w:ind w:left="0" w:right="0"/>
        <w:jc w:val="center"/>
      </w:pPr>
      <w:r>
        <w:rPr>
          <w:rFonts w:ascii="Verdana" w:hAnsi="Verdana" w:eastAsia="Verdana" w:cs="Verdana"/>
          <w:sz w:val="22"/>
        </w:rPr>
        <w:t xml:space="preserve">Члан 153. </w:t>
      </w:r>
    </w:p>
    <w:p>
      <w:pPr>
        <w:spacing w:before="0" w:line="210" w:lineRule="atLeast"/>
        <w:ind w:left="0" w:right="0"/>
      </w:pPr>
      <w:r>
        <w:rPr>
          <w:rFonts w:ascii="Verdana" w:hAnsi="Verdana" w:eastAsia="Verdana" w:cs="Verdana"/>
          <w:sz w:val="22"/>
        </w:rPr>
        <w:t xml:space="preserve">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 </w:t>
      </w:r>
    </w:p>
    <w:p>
      <w:pPr>
        <w:spacing w:before="0" w:line="210" w:lineRule="atLeast"/>
        <w:ind w:left="0" w:right="0"/>
      </w:pPr>
      <w:r>
        <w:rPr>
          <w:rFonts w:ascii="Verdana" w:hAnsi="Verdana" w:eastAsia="Verdana" w:cs="Verdana"/>
          <w:sz w:val="22"/>
        </w:rPr>
        <w:t xml:space="preserve">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pPr>
        <w:spacing w:before="0" w:line="210" w:lineRule="atLeast"/>
        <w:ind w:left="0" w:right="0"/>
      </w:pPr>
      <w:r>
        <w:rPr>
          <w:rFonts w:ascii="Verdana" w:hAnsi="Verdana" w:eastAsia="Verdana" w:cs="Verdana"/>
          <w:sz w:val="22"/>
        </w:rPr>
        <w:t xml:space="preserve">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pPr>
        <w:spacing w:before="0" w:line="210" w:lineRule="atLeast"/>
        <w:ind w:left="0" w:right="0"/>
      </w:pPr>
      <w:r>
        <w:rPr>
          <w:rFonts w:ascii="Verdana" w:hAnsi="Verdana" w:eastAsia="Verdana" w:cs="Verdana"/>
          <w:sz w:val="22"/>
        </w:rPr>
        <w:t xml:space="preserve">Запосленом из става 1. овог члана, који без оправданих разлога 
одбије преузимање са листе, престаје радни однос без права на 
отпремнину. </w:t>
      </w:r>
    </w:p>
    <w:p>
      <w:pPr>
        <w:spacing w:before="0" w:line="210" w:lineRule="atLeast"/>
        <w:ind w:left="0" w:right="0"/>
      </w:pPr>
      <w:r>
        <w:rPr>
          <w:rFonts w:ascii="Verdana" w:hAnsi="Verdana" w:eastAsia="Verdana" w:cs="Verdana"/>
          <w:sz w:val="22"/>
        </w:rPr>
        <w:t xml:space="preserve">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pPr>
        <w:spacing w:before="0" w:line="210" w:lineRule="atLeast"/>
        <w:ind w:left="0" w:right="0"/>
      </w:pPr>
      <w:r>
        <w:rPr>
          <w:rFonts w:ascii="Verdana" w:hAnsi="Verdana" w:eastAsia="Verdana" w:cs="Verdana"/>
          <w:sz w:val="22"/>
        </w:rPr>
        <w:t xml:space="preserve">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pPr>
        <w:spacing w:before="0" w:line="210" w:lineRule="atLeast"/>
        <w:ind w:left="0" w:right="0"/>
      </w:pPr>
      <w:r>
        <w:rPr>
          <w:rFonts w:ascii="Verdana" w:hAnsi="Verdana" w:eastAsia="Verdana" w:cs="Verdana"/>
          <w:sz w:val="22"/>
        </w:rPr>
        <w:t xml:space="preserve">При свакој школској управи министар образује радну подгрупу која 
утврђује постојање услова и даје сагласност за расписивање конкурса. </w:t>
      </w:r>
    </w:p>
    <w:p>
      <w:pPr>
        <w:spacing w:before="0" w:line="210" w:lineRule="atLeast"/>
        <w:ind w:left="0" w:right="0"/>
      </w:pPr>
      <w:r>
        <w:rPr>
          <w:rFonts w:ascii="Verdana" w:hAnsi="Verdana" w:eastAsia="Verdana" w:cs="Verdana"/>
          <w:sz w:val="22"/>
        </w:rP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pPr>
        <w:spacing w:before="0" w:line="210" w:lineRule="atLeast"/>
        <w:ind w:left="0" w:right="0"/>
      </w:pPr>
      <w:r>
        <w:rPr>
          <w:rFonts w:ascii="Verdana" w:hAnsi="Verdana" w:eastAsia="Verdana" w:cs="Verdana"/>
          <w:sz w:val="22"/>
        </w:rPr>
        <w:t xml:space="preserve">Ближе услове за рад радне групе и подгрупе из ст. 6. и 7. овог члана прописује министар.</w:t>
      </w:r>
    </w:p>
    <w:p>
      <w:pPr>
        <w:spacing w:before="0" w:line="210" w:lineRule="atLeast"/>
        <w:ind w:left="0" w:right="0"/>
        <w:jc w:val="left"/>
      </w:pPr>
      <w:r>
        <w:rPr>
          <w:rFonts w:ascii="Verdana" w:hAnsi="Verdana" w:eastAsia="Verdana" w:cs="Verdana"/>
          <w:b/>
          <w:sz w:val="22"/>
        </w:rPr>
        <w:t xml:space="preserve">Одредбе овог члана примењују се на 
наставнике верске наставе.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Радни однос на неодређено време</w:t>
      </w:r>
    </w:p>
    <w:p>
      <w:pPr>
        <w:spacing w:before="560" w:line="210" w:lineRule="atLeast"/>
        <w:ind w:left="0" w:right="0"/>
        <w:jc w:val="center"/>
      </w:pPr>
      <w:r>
        <w:rPr>
          <w:rFonts w:ascii="Verdana" w:hAnsi="Verdana" w:eastAsia="Verdana" w:cs="Verdana"/>
          <w:b/>
          <w:sz w:val="22"/>
        </w:rPr>
        <w:t xml:space="preserve">Члан 154.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Пријем у радни однос на неодређено 
време врши се на основу конкурса који расписује директор.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Директор установе доноси решење о 
избору кандидата по конкурсу у року од осам дана од достављања 
образложене листе из става 7.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управљања о жалби одлучује у 
року од 15 дана од дана подношења жалбе.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по конкурсу није изабран ниједан 
кандидат, расписује се нови конкурс у року од осам дана.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из става 8. овог члана оглашава 
се на званичној интернет страници Министарства, када постане 
коначно.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конкурсу за пријем у радни однос на 
неодређено време за извођење верске наставе може да учествује 
лице које се налази на листи наставника верске наставе и које 
испуњава услове из члана 139. и члана 140. став 1.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Листу наставника верске наставе, на 
предлог традиционалних цркава и верских заједница, утврђује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pPr>
      <w:r>
        <w:rPr>
          <w:rFonts w:ascii="Verdana" w:hAnsi="Verdana" w:eastAsia="Verdana" w:cs="Verdana"/>
          <w:i/>
          <w:sz w:val="22"/>
        </w:rPr>
        <w:t xml:space="preserve">НАПОМЕНА ИЗДАВАЧА: Одредба члана 12. 
Закона о изменама и допунама Закона о основама система образовања и васпитања ("Службени гласник РС", број 19/2025) 
(измењен члан 154. став 15.) примењује се почев од школске 
2025/2026. године (види члан 16. Закона - 19/2025-6).</w:t>
      </w:r>
    </w:p>
    <w:p>
      <w:pPr>
        <w:spacing w:before="0" w:line="210" w:lineRule="atLeast"/>
        <w:ind w:left="0" w:right="0"/>
        <w:jc w:val="center"/>
      </w:pPr>
      <w:r>
        <w:rPr>
          <w:rFonts w:ascii="Verdana" w:hAnsi="Verdana" w:eastAsia="Verdana" w:cs="Verdana"/>
          <w:b/>
          <w:sz w:val="22"/>
        </w:rPr>
        <w:t xml:space="preserve">Радни однос на одређено време </w:t>
      </w:r>
    </w:p>
    <w:p>
      <w:pPr>
        <w:spacing w:before="0" w:line="210" w:lineRule="atLeast"/>
        <w:ind w:left="0" w:right="0"/>
        <w:jc w:val="center"/>
      </w:pPr>
      <w:r>
        <w:rPr>
          <w:rFonts w:ascii="Verdana" w:hAnsi="Verdana" w:eastAsia="Verdana" w:cs="Verdana"/>
          <w:sz w:val="22"/>
        </w:rPr>
        <w:t xml:space="preserve">Члан 155. </w:t>
      </w:r>
    </w:p>
    <w:p>
      <w:pPr>
        <w:spacing w:before="0" w:line="210" w:lineRule="atLeast"/>
        <w:ind w:left="0" w:right="0"/>
      </w:pPr>
      <w:r>
        <w:rPr>
          <w:rFonts w:ascii="Verdana" w:hAnsi="Verdana" w:eastAsia="Verdana" w:cs="Verdana"/>
          <w:sz w:val="22"/>
        </w:rPr>
        <w:t xml:space="preserve">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pPr>
        <w:spacing w:before="0" w:line="210" w:lineRule="atLeast"/>
        <w:ind w:left="0" w:right="0"/>
      </w:pPr>
      <w:r>
        <w:rPr>
          <w:rFonts w:ascii="Verdana" w:hAnsi="Verdana" w:eastAsia="Verdana" w:cs="Verdana"/>
          <w:sz w:val="22"/>
        </w:rPr>
        <w:t xml:space="preserve">Установа може да прими у радни однос на одређено време лице:</w:t>
      </w:r>
    </w:p>
    <w:p>
      <w:pPr>
        <w:spacing w:before="0" w:line="210" w:lineRule="atLeast"/>
        <w:ind w:left="0" w:right="0"/>
      </w:pPr>
      <w:r>
        <w:rPr>
          <w:rFonts w:ascii="Verdana" w:hAnsi="Verdana" w:eastAsia="Verdana" w:cs="Verdana"/>
          <w:sz w:val="22"/>
        </w:rPr>
        <w:t xml:space="preserve">1) ради замене одсутног запосленог преко 60 дана;</w:t>
      </w:r>
    </w:p>
    <w:p>
      <w:pPr>
        <w:spacing w:before="0" w:line="210" w:lineRule="atLeast"/>
        <w:ind w:left="0" w:right="0"/>
      </w:pPr>
      <w:r>
        <w:rPr>
          <w:rFonts w:ascii="Verdana" w:hAnsi="Verdana" w:eastAsia="Verdana" w:cs="Verdana"/>
          <w:sz w:val="22"/>
        </w:rPr>
        <w:t xml:space="preserve">2) ради обављања послова педагошког асистента, односно андрагошког асистента.</w:t>
      </w:r>
    </w:p>
    <w:p>
      <w:pPr>
        <w:spacing w:before="0" w:line="210" w:lineRule="atLeast"/>
        <w:ind w:left="0" w:right="0"/>
      </w:pPr>
      <w:r>
        <w:rPr>
          <w:rFonts w:ascii="Verdana" w:hAnsi="Verdana" w:eastAsia="Verdana" w:cs="Verdana"/>
          <w:sz w:val="22"/>
        </w:rPr>
        <w:t xml:space="preserve">Изузетно, установа без конкурса може да прими у радни однос на одређено време лице: </w:t>
      </w:r>
    </w:p>
    <w:p>
      <w:pPr>
        <w:spacing w:before="0" w:line="210" w:lineRule="atLeast"/>
        <w:ind w:left="0" w:right="0"/>
      </w:pPr>
      <w:r>
        <w:rPr>
          <w:rFonts w:ascii="Verdana" w:hAnsi="Verdana" w:eastAsia="Verdana" w:cs="Verdana"/>
          <w:sz w:val="22"/>
        </w:rPr>
        <w:t xml:space="preserve">1) ради замене одсутног запосленог до 60 дана;</w:t>
      </w:r>
    </w:p>
    <w:p>
      <w:pPr>
        <w:spacing w:before="0" w:line="210" w:lineRule="atLeast"/>
        <w:ind w:left="0" w:right="0"/>
      </w:pPr>
      <w:r>
        <w:rPr>
          <w:rFonts w:ascii="Verdana" w:hAnsi="Verdana" w:eastAsia="Verdana" w:cs="Verdana"/>
          <w:sz w:val="22"/>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pPr>
        <w:spacing w:before="0" w:line="210" w:lineRule="atLeast"/>
        <w:ind w:left="0" w:right="0"/>
      </w:pPr>
      <w:r>
        <w:rPr>
          <w:rFonts w:ascii="Verdana" w:hAnsi="Verdana" w:eastAsia="Verdana" w:cs="Verdana"/>
          <w:sz w:val="22"/>
        </w:rPr>
        <w:t xml:space="preserve">3) до преузимања запосленог, односно до коначности одлуке о 
избору кандидата по конкурсу за пријем у радни однос</w:t>
      </w:r>
      <w:r>
        <w:rPr>
          <w:rFonts w:ascii="Verdana" w:hAnsi="Verdana" w:eastAsia="Verdana" w:cs="Verdana"/>
          <w:b/>
          <w:sz w:val="22"/>
          <w:vertAlign w:val="superscript"/>
        </w:rPr>
        <w:t xml:space="preserve">* </w:t>
      </w:r>
      <w:r>
        <w:rPr>
          <w:rFonts w:ascii="Verdana" w:hAnsi="Verdana" w:eastAsia="Verdana" w:cs="Verdana"/>
          <w:sz w:val="22"/>
        </w:rPr>
        <w:t xml:space="preserve">, а најкасније до 31. августа текуће школске године;</w:t>
      </w:r>
    </w:p>
    <w:p>
      <w:pPr>
        <w:spacing w:before="0" w:line="210" w:lineRule="atLeast"/>
        <w:ind w:left="0" w:right="0"/>
      </w:pPr>
      <w:r>
        <w:rPr>
          <w:rFonts w:ascii="Verdana" w:hAnsi="Verdana" w:eastAsia="Verdana" w:cs="Verdana"/>
          <w:sz w:val="22"/>
        </w:rPr>
        <w:t xml:space="preserve">4) ради извођења верске наставе.</w:t>
      </w:r>
    </w:p>
    <w:p>
      <w:pPr>
        <w:spacing w:before="0" w:line="210" w:lineRule="atLeast"/>
        <w:ind w:left="0" w:right="0"/>
      </w:pPr>
      <w:r>
        <w:rPr>
          <w:rFonts w:ascii="Verdana" w:hAnsi="Verdana" w:eastAsia="Verdana" w:cs="Verdana"/>
          <w:i/>
          <w:sz w:val="22"/>
        </w:rPr>
        <w:t xml:space="preserve">Брисан је ранији став 4. (види члан 
14. Закона - 19/2025-6)</w:t>
      </w:r>
    </w:p>
    <w:p>
      <w:pPr>
        <w:spacing w:before="0" w:line="210" w:lineRule="atLeast"/>
        <w:ind w:left="0" w:right="0"/>
      </w:pPr>
      <w:r>
        <w:rPr>
          <w:rFonts w:ascii="Verdana" w:hAnsi="Verdana" w:eastAsia="Verdana" w:cs="Verdana"/>
          <w:sz w:val="22"/>
        </w:rPr>
        <w:t xml:space="preserve">Наставника верске наставе упућује у школу традиционална црква или верска заједница са утврђене листе</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pPr>
      <w:r>
        <w:rPr>
          <w:rFonts w:ascii="Verdana" w:hAnsi="Verdana" w:eastAsia="Verdana" w:cs="Verdana"/>
          <w:sz w:val="22"/>
        </w:rPr>
        <w:t xml:space="preserve">За извођење верске наставе наставник са школом у коју је упућен закључује уговор о раду 
</w:t>
      </w:r>
      <w:r>
        <w:rPr>
          <w:rFonts w:ascii="Verdana" w:hAnsi="Verdana" w:eastAsia="Verdana" w:cs="Verdana"/>
          <w:b/>
          <w:sz w:val="22"/>
        </w:rPr>
        <w:t xml:space="preserve">до истека текуће школске године, 
односно до повратка одсутног наставника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У поступку избора педагошког асистента, односно андрагошког 
асистента прибавља се мишљење надлежног органа јединице локалне 
самоуправе. </w:t>
      </w:r>
    </w:p>
    <w:p>
      <w:pPr>
        <w:spacing w:before="0" w:line="210" w:lineRule="atLeast"/>
        <w:ind w:left="0" w:right="0"/>
      </w:pPr>
      <w:r>
        <w:rPr>
          <w:rFonts w:ascii="Verdana" w:hAnsi="Verdana" w:eastAsia="Verdana" w:cs="Verdana"/>
          <w:sz w:val="22"/>
        </w:rPr>
        <w:t xml:space="preserve">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pPr>
        <w:spacing w:before="0" w:line="210" w:lineRule="atLeast"/>
        <w:ind w:left="0" w:right="0"/>
      </w:pPr>
      <w:r>
        <w:rPr>
          <w:rFonts w:ascii="Verdana" w:hAnsi="Verdana" w:eastAsia="Verdana" w:cs="Verdana"/>
          <w:sz w:val="22"/>
        </w:rPr>
        <w:t xml:space="preserve">У установи од посебног интереса </w:t>
      </w:r>
      <w:r>
        <w:rPr>
          <w:rFonts w:ascii="Verdana" w:hAnsi="Verdana" w:eastAsia="Verdana" w:cs="Verdana"/>
          <w:b/>
          <w:sz w:val="22"/>
        </w:rPr>
        <w:t xml:space="preserve">
и националног значаја</w:t>
      </w:r>
      <w:r>
        <w:rPr>
          <w:rFonts w:ascii="Verdana" w:hAnsi="Verdana" w:eastAsia="Verdana" w:cs="Verdana"/>
          <w:b/>
          <w:sz w:val="22"/>
          <w:vertAlign w:val="superscript"/>
        </w:rPr>
        <w:t xml:space="preserve">* </w:t>
      </w:r>
      <w:r>
        <w:rPr>
          <w:rFonts w:ascii="Verdana" w:hAnsi="Verdana" w:eastAsia="Verdana" w:cs="Verdana"/>
          <w:sz w:val="22"/>
        </w:rPr>
        <w:t xml:space="preserve">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w:t>
      </w:r>
      <w:r>
        <w:rPr>
          <w:rFonts w:ascii="Verdana" w:hAnsi="Verdana" w:eastAsia="Verdana" w:cs="Verdana"/>
          <w:b/>
          <w:sz w:val="22"/>
        </w:rPr>
        <w:t xml:space="preserve">а у установи из члана 90. став 2. 
овог закона и запослени у министарству надлежном за унутрашње 
послове,</w:t>
      </w:r>
      <w:r>
        <w:rPr>
          <w:rFonts w:ascii="Verdana" w:hAnsi="Verdana" w:eastAsia="Verdana" w:cs="Verdana"/>
          <w:b/>
          <w:sz w:val="22"/>
          <w:vertAlign w:val="superscript"/>
        </w:rPr>
        <w:t xml:space="preserve">** </w:t>
      </w:r>
      <w:r>
        <w:rPr>
          <w:rFonts w:ascii="Verdana" w:hAnsi="Verdana" w:eastAsia="Verdana" w:cs="Verdana"/>
          <w:sz w:val="22"/>
        </w:rPr>
        <w:t xml:space="preserve"> на одређено време 
за сваку школску годину, за највише 30% од пуног радног времена, уз 
сагласност министра.</w:t>
      </w:r>
    </w:p>
    <w:p>
      <w:pPr>
        <w:spacing w:before="0" w:line="210" w:lineRule="atLeast"/>
        <w:ind w:left="0" w:right="0"/>
      </w:pPr>
      <w:r>
        <w:rPr>
          <w:rFonts w:ascii="Verdana" w:hAnsi="Verdana" w:eastAsia="Verdana" w:cs="Verdana"/>
          <w:sz w:val="22"/>
        </w:rPr>
        <w:t xml:space="preserve">Радни однос на одређено време не може да прерасте у радни однос на неодређено време. </w:t>
      </w:r>
    </w:p>
    <w:p>
      <w:pPr>
        <w:spacing w:before="0" w:line="210" w:lineRule="atLeast"/>
        <w:ind w:left="0" w:right="0"/>
        <w:jc w:val="left"/>
      </w:pPr>
      <w:r>
        <w:rPr>
          <w:rFonts w:ascii="Verdana" w:hAnsi="Verdana" w:eastAsia="Verdana" w:cs="Verdana"/>
          <w:b/>
          <w:sz w:val="22"/>
        </w:rPr>
        <w:t xml:space="preserve">Радни однос на одређено време 
наставника верске наставе престаје пре истека времена на које је 
заснован ако надлежни орган традиционалне цркве или верске 
заједнице повуче сагласност за извођење верске наставе из 
разлога наведених у члану 139. став 3.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Пробни рад</w:t>
      </w:r>
    </w:p>
    <w:p>
      <w:pPr>
        <w:spacing w:before="0" w:line="210" w:lineRule="atLeast"/>
        <w:ind w:left="0" w:right="0"/>
        <w:jc w:val="center"/>
      </w:pPr>
      <w:r>
        <w:rPr>
          <w:rFonts w:ascii="Verdana" w:hAnsi="Verdana" w:eastAsia="Verdana" w:cs="Verdana"/>
          <w:sz w:val="22"/>
        </w:rPr>
        <w:t xml:space="preserve">Члан 156.</w:t>
      </w:r>
    </w:p>
    <w:p>
      <w:pPr>
        <w:spacing w:before="0" w:line="210" w:lineRule="atLeast"/>
        <w:ind w:left="0" w:right="0"/>
      </w:pPr>
      <w:r>
        <w:rPr>
          <w:rFonts w:ascii="Verdana" w:hAnsi="Verdana" w:eastAsia="Verdana" w:cs="Verdana"/>
          <w:sz w:val="22"/>
        </w:rPr>
        <w:t xml:space="preserve">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w:t>
      </w:r>
    </w:p>
    <w:p>
      <w:pPr>
        <w:spacing w:before="0" w:line="210" w:lineRule="atLeast"/>
        <w:ind w:left="0" w:right="0"/>
      </w:pPr>
      <w:r>
        <w:rPr>
          <w:rFonts w:ascii="Verdana" w:hAnsi="Verdana" w:eastAsia="Verdana" w:cs="Verdana"/>
          <w:sz w:val="22"/>
        </w:rPr>
        <w:t xml:space="preserve">Изузетно од става 1. овог члана пробни рад може да се уговори и у случају пријема у радни однос на одређено време. </w:t>
      </w:r>
    </w:p>
    <w:p>
      <w:pPr>
        <w:spacing w:before="0" w:line="210" w:lineRule="atLeast"/>
        <w:ind w:left="0" w:right="0"/>
      </w:pPr>
      <w:r>
        <w:rPr>
          <w:rFonts w:ascii="Verdana" w:hAnsi="Verdana" w:eastAsia="Verdana" w:cs="Verdana"/>
          <w:sz w:val="22"/>
        </w:rPr>
        <w:t xml:space="preserve">Пробни рад обавља се у складу са законом којим се уређује рад.</w:t>
      </w:r>
    </w:p>
    <w:p>
      <w:pPr>
        <w:spacing w:before="0" w:line="210" w:lineRule="atLeast"/>
        <w:ind w:left="0" w:right="0"/>
        <w:jc w:val="center"/>
      </w:pPr>
      <w:r>
        <w:rPr>
          <w:rFonts w:ascii="Verdana" w:hAnsi="Verdana" w:eastAsia="Verdana" w:cs="Verdana"/>
          <w:b/>
          <w:sz w:val="22"/>
        </w:rPr>
        <w:t xml:space="preserve">Рад наставника у иностранству </w:t>
      </w:r>
    </w:p>
    <w:p>
      <w:pPr>
        <w:spacing w:before="0" w:line="210" w:lineRule="atLeast"/>
        <w:ind w:left="0" w:right="0"/>
        <w:jc w:val="center"/>
      </w:pPr>
      <w:r>
        <w:rPr>
          <w:rFonts w:ascii="Verdana" w:hAnsi="Verdana" w:eastAsia="Verdana" w:cs="Verdana"/>
          <w:sz w:val="22"/>
        </w:rPr>
        <w:t xml:space="preserve">Члан 157. </w:t>
      </w:r>
    </w:p>
    <w:p>
      <w:pPr>
        <w:spacing w:before="0" w:line="210" w:lineRule="atLeast"/>
        <w:ind w:left="0" w:right="0"/>
      </w:pPr>
      <w:r>
        <w:rPr>
          <w:rFonts w:ascii="Verdana" w:hAnsi="Verdana" w:eastAsia="Verdana" w:cs="Verdana"/>
          <w:sz w:val="22"/>
        </w:rPr>
        <w:t xml:space="preserve">Образовно-васпитни рад на српском језику у иностранству изводи наставник који испуњава следеће услове:</w:t>
      </w:r>
    </w:p>
    <w:p>
      <w:pPr>
        <w:spacing w:before="0" w:line="210" w:lineRule="atLeast"/>
        <w:ind w:left="0" w:right="0"/>
      </w:pPr>
      <w:r>
        <w:rPr>
          <w:rFonts w:ascii="Verdana" w:hAnsi="Verdana" w:eastAsia="Verdana" w:cs="Verdana"/>
          <w:sz w:val="22"/>
        </w:rPr>
        <w:t xml:space="preserve">1) да је у радном односу на неодређено време у школи у Републици Србији;</w:t>
      </w:r>
    </w:p>
    <w:p>
      <w:pPr>
        <w:spacing w:before="0" w:line="210" w:lineRule="atLeast"/>
        <w:ind w:left="0" w:right="0"/>
      </w:pPr>
      <w:r>
        <w:rPr>
          <w:rFonts w:ascii="Verdana" w:hAnsi="Verdana" w:eastAsia="Verdana" w:cs="Verdana"/>
          <w:sz w:val="22"/>
        </w:rPr>
        <w:t xml:space="preserve">2) поседује лиценцу;</w:t>
      </w:r>
    </w:p>
    <w:p>
      <w:pPr>
        <w:spacing w:before="0" w:line="210" w:lineRule="atLeast"/>
        <w:ind w:left="0" w:right="0"/>
      </w:pPr>
      <w:r>
        <w:rPr>
          <w:rFonts w:ascii="Verdana" w:hAnsi="Verdana" w:eastAsia="Verdana" w:cs="Verdana"/>
          <w:sz w:val="22"/>
        </w:rPr>
        <w:t xml:space="preserve">3) има најмање пет година радног искуства у области основног образовања и васпитања.</w:t>
      </w:r>
    </w:p>
    <w:p>
      <w:pPr>
        <w:spacing w:before="0" w:line="210" w:lineRule="atLeast"/>
        <w:ind w:left="0" w:right="0"/>
      </w:pPr>
      <w:r>
        <w:rPr>
          <w:rFonts w:ascii="Verdana" w:hAnsi="Verdana" w:eastAsia="Verdana" w:cs="Verdana"/>
          <w:sz w:val="22"/>
        </w:rPr>
        <w:t xml:space="preserve">Решење о упућивању наставника на рад у иностранство доноси министар, на основу конкурса. </w:t>
      </w:r>
    </w:p>
    <w:p>
      <w:pPr>
        <w:spacing w:before="0" w:line="210" w:lineRule="atLeast"/>
        <w:ind w:left="0" w:right="0"/>
      </w:pPr>
      <w:r>
        <w:rPr>
          <w:rFonts w:ascii="Verdana" w:hAnsi="Verdana" w:eastAsia="Verdana" w:cs="Verdana"/>
          <w:sz w:val="22"/>
        </w:rPr>
        <w:t xml:space="preserve">Наставник се упућује на рад у иностранство на време од годину 
дана, уз могућност продужења, а најдуже на период од четири године.</w:t>
      </w:r>
    </w:p>
    <w:p>
      <w:pPr>
        <w:spacing w:before="0" w:line="210" w:lineRule="atLeast"/>
        <w:ind w:left="0" w:right="0"/>
        <w:jc w:val="left"/>
      </w:pPr>
      <w:r>
        <w:rPr>
          <w:rFonts w:ascii="Verdana" w:hAnsi="Verdana" w:eastAsia="Verdana" w:cs="Verdana"/>
          <w:b/>
          <w:sz w:val="22"/>
        </w:rPr>
        <w:t xml:space="preserve">Изузетно од става 3. овог члана, 
наставнику може бити продужен рад у иностранству на период дужи 
од четири године.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Наставник у току професионалне каријере може бити ангажован на 
конкурсу само једном за остваривање наставе на српском језику у 
иностранству. </w:t>
      </w:r>
    </w:p>
    <w:p>
      <w:pPr>
        <w:spacing w:before="0" w:line="210" w:lineRule="atLeast"/>
        <w:ind w:left="0" w:right="0"/>
      </w:pPr>
      <w:r>
        <w:rPr>
          <w:rFonts w:ascii="Verdana" w:hAnsi="Verdana" w:eastAsia="Verdana" w:cs="Verdana"/>
          <w:sz w:val="22"/>
        </w:rPr>
        <w:t xml:space="preserve">Наставнику мирује радни однос на пословима са којих је упућен на рад у иностранство. </w:t>
      </w:r>
    </w:p>
    <w:p>
      <w:pPr>
        <w:spacing w:before="0" w:line="210" w:lineRule="atLeast"/>
        <w:ind w:left="0" w:right="0"/>
        <w:jc w:val="left"/>
      </w:pPr>
      <w:r>
        <w:rPr>
          <w:rFonts w:ascii="Verdana" w:hAnsi="Verdana" w:eastAsia="Verdana" w:cs="Verdana"/>
          <w:b/>
          <w:sz w:val="22"/>
        </w:rPr>
        <w:t xml:space="preserve">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из става 6. овог члана ангажује 
се на основу конкурса или на предлог надлежног 
дипломатско-конзуларног представништва.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Уговор о извођењу наставе</w:t>
      </w:r>
    </w:p>
    <w:p>
      <w:pPr>
        <w:spacing w:before="0" w:line="210" w:lineRule="atLeast"/>
        <w:ind w:left="0" w:right="0"/>
        <w:jc w:val="center"/>
      </w:pPr>
      <w:r>
        <w:rPr>
          <w:rFonts w:ascii="Verdana" w:hAnsi="Verdana" w:eastAsia="Verdana" w:cs="Verdana"/>
          <w:sz w:val="22"/>
        </w:rPr>
        <w:t xml:space="preserve">Члан 158. </w:t>
      </w:r>
    </w:p>
    <w:p>
      <w:pPr>
        <w:spacing w:before="0" w:line="210" w:lineRule="atLeast"/>
        <w:ind w:left="0" w:right="0"/>
      </w:pPr>
      <w:r>
        <w:rPr>
          <w:rFonts w:ascii="Verdana" w:hAnsi="Verdana" w:eastAsia="Verdana" w:cs="Verdana"/>
          <w:sz w:val="22"/>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 </w:t>
      </w:r>
    </w:p>
    <w:p>
      <w:pPr>
        <w:spacing w:before="0" w:line="210" w:lineRule="atLeast"/>
        <w:ind w:left="0" w:right="0"/>
      </w:pPr>
      <w:r>
        <w:rPr>
          <w:rFonts w:ascii="Verdana" w:hAnsi="Verdana" w:eastAsia="Verdana" w:cs="Verdana"/>
          <w:sz w:val="22"/>
        </w:rPr>
        <w:t xml:space="preserve">Директор школе пре закључења уговора о извођењу наставе прибавља сагласност друге установе. </w:t>
      </w:r>
    </w:p>
    <w:p>
      <w:pPr>
        <w:spacing w:before="0" w:line="210" w:lineRule="atLeast"/>
        <w:ind w:left="0" w:right="0"/>
      </w:pPr>
      <w:r>
        <w:rPr>
          <w:rFonts w:ascii="Verdana" w:hAnsi="Verdana" w:eastAsia="Verdana" w:cs="Verdana"/>
          <w:sz w:val="22"/>
        </w:rPr>
        <w:t xml:space="preserve">Лице ангажовано по основу уговора из става 1. овог члана не заснива радни однос у школи.</w:t>
      </w:r>
    </w:p>
    <w:p>
      <w:pPr>
        <w:spacing w:before="0" w:line="210" w:lineRule="atLeast"/>
        <w:ind w:left="0" w:right="0"/>
      </w:pPr>
      <w:r>
        <w:rPr>
          <w:rFonts w:ascii="Verdana" w:hAnsi="Verdana" w:eastAsia="Verdana" w:cs="Verdana"/>
          <w:sz w:val="22"/>
        </w:rPr>
        <w:t xml:space="preserve">Право на накнаду за обављени рад стиче на основу извештаја о обављеном раду. </w:t>
      </w:r>
    </w:p>
    <w:p>
      <w:pPr>
        <w:spacing w:before="0" w:line="210" w:lineRule="atLeast"/>
        <w:ind w:left="0" w:right="0"/>
      </w:pPr>
      <w:r>
        <w:rPr>
          <w:rFonts w:ascii="Verdana" w:hAnsi="Verdana" w:eastAsia="Verdana" w:cs="Verdana"/>
          <w:sz w:val="22"/>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pPr>
        <w:spacing w:before="0" w:line="210" w:lineRule="atLeast"/>
        <w:ind w:left="0" w:right="0"/>
        <w:jc w:val="center"/>
      </w:pPr>
      <w:r>
        <w:rPr>
          <w:rFonts w:ascii="Verdana" w:hAnsi="Verdana" w:eastAsia="Verdana" w:cs="Verdana"/>
          <w:b/>
          <w:sz w:val="22"/>
        </w:rPr>
        <w:t xml:space="preserve">Радно време запосленог у установи</w:t>
      </w:r>
    </w:p>
    <w:p>
      <w:pPr>
        <w:spacing w:before="0" w:line="210" w:lineRule="atLeast"/>
        <w:ind w:left="0" w:right="0"/>
        <w:jc w:val="center"/>
      </w:pPr>
      <w:r>
        <w:rPr>
          <w:rFonts w:ascii="Verdana" w:hAnsi="Verdana" w:eastAsia="Verdana" w:cs="Verdana"/>
          <w:sz w:val="22"/>
        </w:rPr>
        <w:t xml:space="preserve">Члан 159. </w:t>
      </w:r>
    </w:p>
    <w:p>
      <w:pPr>
        <w:spacing w:before="0" w:line="210" w:lineRule="atLeast"/>
        <w:ind w:left="0" w:right="0"/>
      </w:pPr>
      <w:r>
        <w:rPr>
          <w:rFonts w:ascii="Verdana" w:hAnsi="Verdana" w:eastAsia="Verdana" w:cs="Verdana"/>
          <w:sz w:val="22"/>
        </w:rPr>
        <w:t xml:space="preserve">Пуно радно време запосленог у установи износи 40 сати недељно.</w:t>
      </w:r>
    </w:p>
    <w:p>
      <w:pPr>
        <w:spacing w:before="0" w:line="210" w:lineRule="atLeast"/>
        <w:ind w:left="0" w:right="0"/>
      </w:pPr>
      <w:r>
        <w:rPr>
          <w:rFonts w:ascii="Verdana" w:hAnsi="Verdana" w:eastAsia="Verdana" w:cs="Verdana"/>
          <w:sz w:val="22"/>
        </w:rPr>
        <w:t xml:space="preserve">Непуно радно време запосленог у установи, у смислу овог закона, јесте радно време краће од пуног радног времена.</w:t>
      </w:r>
    </w:p>
    <w:p>
      <w:pPr>
        <w:spacing w:before="0" w:line="210" w:lineRule="atLeast"/>
        <w:ind w:left="0" w:right="0"/>
      </w:pPr>
      <w:r>
        <w:rPr>
          <w:rFonts w:ascii="Verdana" w:hAnsi="Verdana" w:eastAsia="Verdana" w:cs="Verdana"/>
          <w:sz w:val="22"/>
        </w:rPr>
        <w:t xml:space="preserve">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pPr>
        <w:spacing w:before="0" w:line="210" w:lineRule="atLeast"/>
        <w:ind w:left="0" w:right="0"/>
        <w:jc w:val="center"/>
      </w:pPr>
      <w:r>
        <w:rPr>
          <w:rFonts w:ascii="Verdana" w:hAnsi="Verdana" w:eastAsia="Verdana" w:cs="Verdana"/>
          <w:b/>
          <w:sz w:val="22"/>
        </w:rPr>
        <w:t xml:space="preserve">Норма непосредног рада наставника, васпитача и стручног сарадника</w:t>
      </w:r>
    </w:p>
    <w:p>
      <w:pPr>
        <w:spacing w:before="0" w:line="210" w:lineRule="atLeast"/>
        <w:ind w:left="0" w:right="0"/>
        <w:jc w:val="center"/>
      </w:pPr>
      <w:r>
        <w:rPr>
          <w:rFonts w:ascii="Verdana" w:hAnsi="Verdana" w:eastAsia="Verdana" w:cs="Verdana"/>
          <w:sz w:val="22"/>
        </w:rPr>
        <w:t xml:space="preserve">Члан 160.</w:t>
      </w:r>
    </w:p>
    <w:p>
      <w:pPr>
        <w:spacing w:before="0" w:line="210" w:lineRule="atLeast"/>
        <w:ind w:left="0" w:right="0"/>
      </w:pPr>
      <w:r>
        <w:rPr>
          <w:rFonts w:ascii="Verdana" w:hAnsi="Verdana" w:eastAsia="Verdana" w:cs="Verdana"/>
          <w:sz w:val="22"/>
        </w:rPr>
        <w:t xml:space="preserve">У оквиру пуног радног времена у току радне недеље, норма непосредног рада наставника је:</w:t>
      </w:r>
    </w:p>
    <w:p>
      <w:pPr>
        <w:spacing w:before="0" w:line="210" w:lineRule="atLeast"/>
        <w:ind w:left="0" w:right="0"/>
        <w:jc w:val="left"/>
      </w:pPr>
      <w:r>
        <w:rPr>
          <w:rFonts w:ascii="Verdana" w:hAnsi="Verdana" w:eastAsia="Verdana" w:cs="Verdana"/>
          <w:b/>
          <w:sz w:val="22"/>
        </w:rPr>
        <w:t xml:space="preserve">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2) 26 часова наставе са ученицима за наставнике практичне наставе;</w:t>
      </w:r>
    </w:p>
    <w:p>
      <w:pPr>
        <w:spacing w:before="0" w:line="210" w:lineRule="atLeast"/>
        <w:ind w:left="0" w:right="0"/>
        <w:jc w:val="left"/>
      </w:pPr>
      <w:r>
        <w:rPr>
          <w:rFonts w:ascii="Verdana" w:hAnsi="Verdana" w:eastAsia="Verdana" w:cs="Verdana"/>
          <w:b/>
          <w:sz w:val="22"/>
        </w:rPr>
        <w:t xml:space="preserve">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pPr>
        <w:spacing w:before="0" w:line="210" w:lineRule="atLeast"/>
        <w:ind w:left="0" w:right="0"/>
      </w:pPr>
      <w:r>
        <w:rPr>
          <w:rFonts w:ascii="Verdana" w:hAnsi="Verdana" w:eastAsia="Verdana" w:cs="Verdana"/>
          <w:sz w:val="22"/>
        </w:rPr>
        <w:t xml:space="preserve">У оквиру пуног радног времена у току радне недеље, норма непосредног рада васпитача је:</w:t>
      </w:r>
    </w:p>
    <w:p>
      <w:pPr>
        <w:spacing w:before="0" w:line="210" w:lineRule="atLeast"/>
        <w:ind w:left="0" w:right="0"/>
      </w:pPr>
      <w:r>
        <w:rPr>
          <w:rFonts w:ascii="Verdana" w:hAnsi="Verdana" w:eastAsia="Verdana" w:cs="Verdana"/>
          <w:sz w:val="22"/>
        </w:rPr>
        <w:t xml:space="preserve">1) 30 сати непосредног васпитно-образовног рада са децом у предшколској установи;</w:t>
      </w:r>
    </w:p>
    <w:p>
      <w:pPr>
        <w:spacing w:before="0" w:line="210" w:lineRule="atLeast"/>
        <w:ind w:left="0" w:right="0"/>
      </w:pPr>
      <w:r>
        <w:rPr>
          <w:rFonts w:ascii="Verdana" w:hAnsi="Verdana" w:eastAsia="Verdana" w:cs="Verdana"/>
          <w:sz w:val="22"/>
        </w:rPr>
        <w:t xml:space="preserve">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pPr>
        <w:spacing w:before="0" w:line="210" w:lineRule="atLeast"/>
        <w:ind w:left="0" w:right="0"/>
        <w:jc w:val="left"/>
      </w:pPr>
      <w:r>
        <w:rPr>
          <w:rFonts w:ascii="Verdana" w:hAnsi="Verdana" w:eastAsia="Verdana" w:cs="Verdana"/>
          <w:b/>
          <w:sz w:val="22"/>
        </w:rPr>
        <w:t xml:space="preserve">2а) 25 сати непосредног 
васпитно-образовног рада са децом на болничком лечењу у 
одговарајућој здравственој установи;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3) 20 сати непосредног васпитно-образовног рада са децом на 
остваривању различитих програма и облика, у полудневном трајању у 
предшколској установи.</w:t>
      </w:r>
    </w:p>
    <w:p>
      <w:pPr>
        <w:spacing w:before="0" w:line="210" w:lineRule="atLeast"/>
        <w:ind w:left="0" w:right="0"/>
      </w:pPr>
      <w:r>
        <w:rPr>
          <w:rFonts w:ascii="Verdana" w:hAnsi="Verdana" w:eastAsia="Verdana" w:cs="Verdana"/>
          <w:sz w:val="22"/>
        </w:rPr>
        <w:t xml:space="preserve">Васпитач у школи са домом у оквиру пуног радног времена у току 
радне недеље остварује 30 сати непосредног васпитног рада са ученицима.</w:t>
      </w:r>
    </w:p>
    <w:p>
      <w:pPr>
        <w:spacing w:before="0" w:line="210" w:lineRule="atLeast"/>
        <w:ind w:left="0" w:right="0"/>
      </w:pPr>
      <w:r>
        <w:rPr>
          <w:rFonts w:ascii="Verdana" w:hAnsi="Verdana" w:eastAsia="Verdana" w:cs="Verdana"/>
          <w:sz w:val="22"/>
        </w:rPr>
        <w:t xml:space="preserve">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pPr>
        <w:spacing w:before="0" w:line="210" w:lineRule="atLeast"/>
        <w:ind w:left="0" w:right="0"/>
      </w:pPr>
      <w:r>
        <w:rPr>
          <w:rFonts w:ascii="Verdana" w:hAnsi="Verdana" w:eastAsia="Verdana" w:cs="Verdana"/>
          <w:sz w:val="22"/>
        </w:rPr>
        <w:t xml:space="preserve">Структуру и распоред обавеза наставника, васпитача и стручног 
сарадника у оквиру радне недеље утврђује установа годишњим планом рада.</w:t>
      </w:r>
    </w:p>
    <w:p>
      <w:pPr>
        <w:spacing w:before="0" w:line="210" w:lineRule="atLeast"/>
        <w:ind w:left="0" w:right="0"/>
      </w:pPr>
      <w:r>
        <w:rPr>
          <w:rFonts w:ascii="Verdana" w:hAnsi="Verdana" w:eastAsia="Verdana" w:cs="Verdana"/>
          <w:sz w:val="22"/>
        </w:rPr>
        <w:t xml:space="preserve">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pPr>
        <w:spacing w:before="0" w:line="210" w:lineRule="atLeast"/>
        <w:ind w:left="0" w:right="0"/>
      </w:pPr>
      <w:r>
        <w:rPr>
          <w:rFonts w:ascii="Verdana" w:hAnsi="Verdana" w:eastAsia="Verdana" w:cs="Verdana"/>
          <w:sz w:val="22"/>
        </w:rPr>
        <w:t xml:space="preserve">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pPr>
        <w:spacing w:before="0" w:line="210" w:lineRule="atLeast"/>
        <w:ind w:left="0" w:right="0"/>
      </w:pPr>
      <w:r>
        <w:rPr>
          <w:rFonts w:ascii="Verdana" w:hAnsi="Verdana" w:eastAsia="Verdana" w:cs="Verdana"/>
          <w:sz w:val="22"/>
        </w:rPr>
        <w:t xml:space="preserve">Ако школа не може да обезбеди стручно лице за највише шест часова
 наставе недељно из одређеног предмета, </w:t>
      </w:r>
      <w:r>
        <w:rPr>
          <w:rFonts w:ascii="Verdana" w:hAnsi="Verdana" w:eastAsia="Verdana" w:cs="Verdana"/>
          <w:b/>
          <w:sz w:val="22"/>
        </w:rPr>
        <w:t xml:space="preserve">посебним 
решењем</w:t>
      </w:r>
      <w:r>
        <w:rPr>
          <w:rFonts w:ascii="Verdana" w:hAnsi="Verdana" w:eastAsia="Verdana" w:cs="Verdana"/>
          <w:b/>
          <w:sz w:val="22"/>
          <w:vertAlign w:val="superscript"/>
        </w:rPr>
        <w:t xml:space="preserve">* </w:t>
      </w:r>
      <w:r>
        <w:rPr>
          <w:rFonts w:ascii="Verdana" w:hAnsi="Verdana" w:eastAsia="Verdana" w:cs="Verdana"/>
          <w:sz w:val="22"/>
        </w:rPr>
        <w:t xml:space="preserve"> може да распореди ове часове 
наставницима тог предмета најдуже до краја школске године и овај рад се 
сматра радом преко пуне норме часова.</w:t>
      </w:r>
    </w:p>
    <w:p>
      <w:pPr>
        <w:spacing w:before="0" w:line="210" w:lineRule="atLeast"/>
        <w:ind w:left="0" w:right="0"/>
        <w:jc w:val="left"/>
      </w:pPr>
      <w:r>
        <w:rPr>
          <w:rFonts w:ascii="Verdana" w:hAnsi="Verdana" w:eastAsia="Verdana" w:cs="Verdana"/>
          <w:b/>
          <w:sz w:val="22"/>
        </w:rPr>
        <w:t xml:space="preserve">Накнада за рад наставника из става 8. 
овог члана исплаћује се на основу месечног извештаја наставника 
о одржаним часовима.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Наставнику који нема пуну норму часова, распоређивање часова из става 8. овог члана, сматра се допуном норме.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Одмори и одсуства</w:t>
      </w:r>
    </w:p>
    <w:p>
      <w:pPr>
        <w:spacing w:before="0" w:line="210" w:lineRule="atLeast"/>
        <w:ind w:left="0" w:right="0"/>
        <w:jc w:val="center"/>
      </w:pPr>
      <w:r>
        <w:rPr>
          <w:rFonts w:ascii="Verdana" w:hAnsi="Verdana" w:eastAsia="Verdana" w:cs="Verdana"/>
          <w:sz w:val="22"/>
        </w:rPr>
        <w:t xml:space="preserve">Члан 161. </w:t>
      </w:r>
    </w:p>
    <w:p>
      <w:pPr>
        <w:spacing w:before="0" w:line="210" w:lineRule="atLeast"/>
        <w:ind w:left="0" w:right="0"/>
      </w:pPr>
      <w:r>
        <w:rPr>
          <w:rFonts w:ascii="Verdana" w:hAnsi="Verdana" w:eastAsia="Verdana" w:cs="Verdana"/>
          <w:sz w:val="22"/>
        </w:rPr>
        <w:t xml:space="preserve">Запослени у установи има право на одморе и одсуства у складу са 
законом којим се уређује рад, општим актом, односно уговором о раду.</w:t>
      </w:r>
    </w:p>
    <w:p>
      <w:pPr>
        <w:spacing w:before="0" w:line="210" w:lineRule="atLeast"/>
        <w:ind w:left="0" w:right="0"/>
      </w:pPr>
      <w:r>
        <w:rPr>
          <w:rFonts w:ascii="Verdana" w:hAnsi="Verdana" w:eastAsia="Verdana" w:cs="Verdana"/>
          <w:sz w:val="22"/>
        </w:rPr>
        <w:t xml:space="preserve">Запослени у школи, по правилу, користи годишњи одмор за време школског распуста.</w:t>
      </w:r>
    </w:p>
    <w:p>
      <w:pPr>
        <w:spacing w:before="0" w:line="210" w:lineRule="atLeast"/>
        <w:ind w:left="0" w:right="0"/>
        <w:jc w:val="center"/>
      </w:pPr>
      <w:r>
        <w:rPr>
          <w:rFonts w:ascii="Verdana" w:hAnsi="Verdana" w:eastAsia="Verdana" w:cs="Verdana"/>
          <w:b/>
          <w:sz w:val="22"/>
        </w:rPr>
        <w:t xml:space="preserve">Одговорност запосленог</w:t>
      </w:r>
    </w:p>
    <w:p>
      <w:pPr>
        <w:spacing w:before="0" w:line="210" w:lineRule="atLeast"/>
        <w:ind w:left="0" w:right="0"/>
        <w:jc w:val="center"/>
      </w:pPr>
      <w:r>
        <w:rPr>
          <w:rFonts w:ascii="Verdana" w:hAnsi="Verdana" w:eastAsia="Verdana" w:cs="Verdana"/>
          <w:sz w:val="22"/>
        </w:rPr>
        <w:t xml:space="preserve">Члан 162. </w:t>
      </w:r>
    </w:p>
    <w:p>
      <w:pPr>
        <w:spacing w:before="0" w:line="210" w:lineRule="atLeast"/>
        <w:ind w:left="0" w:right="0"/>
      </w:pPr>
      <w:r>
        <w:rPr>
          <w:rFonts w:ascii="Verdana" w:hAnsi="Verdana" w:eastAsia="Verdana" w:cs="Verdana"/>
          <w:sz w:val="22"/>
        </w:rPr>
        <w:t xml:space="preserve">Запослени одговара за:</w:t>
      </w:r>
    </w:p>
    <w:p>
      <w:pPr>
        <w:spacing w:before="0" w:line="210" w:lineRule="atLeast"/>
        <w:ind w:left="0" w:right="0"/>
      </w:pPr>
      <w:r>
        <w:rPr>
          <w:rFonts w:ascii="Verdana" w:hAnsi="Verdana" w:eastAsia="Verdana" w:cs="Verdana"/>
          <w:sz w:val="22"/>
        </w:rPr>
        <w:t xml:space="preserve">1) лакшу повреду радне обавезе, утврђену општим актом установе и законом;</w:t>
      </w:r>
    </w:p>
    <w:p>
      <w:pPr>
        <w:spacing w:before="0" w:line="210" w:lineRule="atLeast"/>
        <w:ind w:left="0" w:right="0"/>
      </w:pPr>
      <w:r>
        <w:rPr>
          <w:rFonts w:ascii="Verdana" w:hAnsi="Verdana" w:eastAsia="Verdana" w:cs="Verdana"/>
          <w:sz w:val="22"/>
        </w:rPr>
        <w:t xml:space="preserve">2) тежу повреду радне обавезе прописану овим законом;</w:t>
      </w:r>
    </w:p>
    <w:p>
      <w:pPr>
        <w:spacing w:before="0" w:line="210" w:lineRule="atLeast"/>
        <w:ind w:left="0" w:right="0"/>
      </w:pPr>
      <w:r>
        <w:rPr>
          <w:rFonts w:ascii="Verdana" w:hAnsi="Verdana" w:eastAsia="Verdana" w:cs="Verdana"/>
          <w:sz w:val="22"/>
        </w:rPr>
        <w:t xml:space="preserve">3) повреду забране из чл. 110–113. овог закона;</w:t>
      </w:r>
    </w:p>
    <w:p>
      <w:pPr>
        <w:spacing w:before="0" w:line="210" w:lineRule="atLeast"/>
        <w:ind w:left="0" w:right="0"/>
      </w:pPr>
      <w:r>
        <w:rPr>
          <w:rFonts w:ascii="Verdana" w:hAnsi="Verdana" w:eastAsia="Verdana" w:cs="Verdana"/>
          <w:sz w:val="22"/>
        </w:rPr>
        <w:t xml:space="preserve">4) материјалну штету коју нанесе установи, намерно или крајњом непажњом, у складу са законом.</w:t>
      </w:r>
    </w:p>
    <w:p>
      <w:pPr>
        <w:spacing w:before="0" w:line="210" w:lineRule="atLeast"/>
        <w:ind w:left="0" w:right="0"/>
        <w:jc w:val="center"/>
      </w:pPr>
      <w:r>
        <w:rPr>
          <w:rFonts w:ascii="Verdana" w:hAnsi="Verdana" w:eastAsia="Verdana" w:cs="Verdana"/>
          <w:b/>
          <w:sz w:val="22"/>
        </w:rPr>
        <w:t xml:space="preserve">Удаљење са рада</w:t>
      </w:r>
    </w:p>
    <w:p>
      <w:pPr>
        <w:spacing w:before="0" w:line="210" w:lineRule="atLeast"/>
        <w:ind w:left="0" w:right="0"/>
        <w:jc w:val="center"/>
      </w:pPr>
      <w:r>
        <w:rPr>
          <w:rFonts w:ascii="Verdana" w:hAnsi="Verdana" w:eastAsia="Verdana" w:cs="Verdana"/>
          <w:sz w:val="22"/>
        </w:rPr>
        <w:t xml:space="preserve">Члан 163. </w:t>
      </w:r>
    </w:p>
    <w:p>
      <w:pPr>
        <w:spacing w:before="0" w:line="210" w:lineRule="atLeast"/>
        <w:ind w:left="0" w:right="0"/>
      </w:pPr>
      <w:r>
        <w:rPr>
          <w:rFonts w:ascii="Verdana" w:hAnsi="Verdana" w:eastAsia="Verdana" w:cs="Verdana"/>
          <w:sz w:val="22"/>
        </w:rPr>
        <w:t xml:space="preserve">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 </w:t>
      </w:r>
    </w:p>
    <w:p>
      <w:pPr>
        <w:spacing w:before="0" w:line="210" w:lineRule="atLeast"/>
        <w:ind w:left="0" w:right="0"/>
        <w:jc w:val="center"/>
      </w:pPr>
      <w:r>
        <w:rPr>
          <w:rFonts w:ascii="Verdana" w:hAnsi="Verdana" w:eastAsia="Verdana" w:cs="Verdana"/>
          <w:b/>
          <w:sz w:val="22"/>
        </w:rPr>
        <w:t xml:space="preserve">Теже повреде радне обавезе</w:t>
      </w:r>
    </w:p>
    <w:p>
      <w:pPr>
        <w:spacing w:before="0" w:line="210" w:lineRule="atLeast"/>
        <w:ind w:left="0" w:right="0"/>
        <w:jc w:val="center"/>
      </w:pPr>
      <w:r>
        <w:rPr>
          <w:rFonts w:ascii="Verdana" w:hAnsi="Verdana" w:eastAsia="Verdana" w:cs="Verdana"/>
          <w:sz w:val="22"/>
        </w:rPr>
        <w:t xml:space="preserve">Члан 164. </w:t>
      </w:r>
    </w:p>
    <w:p>
      <w:pPr>
        <w:spacing w:before="0" w:line="210" w:lineRule="atLeast"/>
        <w:ind w:left="0" w:right="0"/>
      </w:pPr>
      <w:r>
        <w:rPr>
          <w:rFonts w:ascii="Verdana" w:hAnsi="Verdana" w:eastAsia="Verdana" w:cs="Verdana"/>
          <w:sz w:val="22"/>
        </w:rPr>
        <w:t xml:space="preserve">Теже повреде радне обавезе запосленог у установи су:</w:t>
      </w:r>
    </w:p>
    <w:p>
      <w:pPr>
        <w:spacing w:before="0" w:line="210" w:lineRule="atLeast"/>
        <w:ind w:left="0" w:right="0"/>
      </w:pPr>
      <w:r>
        <w:rPr>
          <w:rFonts w:ascii="Verdana" w:hAnsi="Verdana" w:eastAsia="Verdana" w:cs="Verdana"/>
          <w:sz w:val="22"/>
        </w:rPr>
        <w:t xml:space="preserve">1) извршење кривичног дела на раду или у вези са радом;</w:t>
      </w:r>
    </w:p>
    <w:p>
      <w:pPr>
        <w:spacing w:before="0" w:line="210" w:lineRule="atLeast"/>
        <w:ind w:left="0" w:right="0"/>
      </w:pPr>
      <w:r>
        <w:rPr>
          <w:rFonts w:ascii="Verdana" w:hAnsi="Verdana" w:eastAsia="Verdana" w:cs="Verdana"/>
          <w:sz w:val="22"/>
        </w:rPr>
        <w:t xml:space="preserve">2) подстрекавање на употребу алкохолних пића код деце и ученика, или омогућавање, давање или непријављивање набавке и употребе;</w:t>
      </w:r>
    </w:p>
    <w:p>
      <w:pPr>
        <w:spacing w:before="0" w:line="210" w:lineRule="atLeast"/>
        <w:ind w:left="0" w:right="0"/>
      </w:pPr>
      <w:r>
        <w:rPr>
          <w:rFonts w:ascii="Verdana" w:hAnsi="Verdana" w:eastAsia="Verdana" w:cs="Verdana"/>
          <w:sz w:val="22"/>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pPr>
        <w:spacing w:before="0" w:line="210" w:lineRule="atLeast"/>
        <w:ind w:left="0" w:right="0"/>
      </w:pPr>
      <w:r>
        <w:rPr>
          <w:rFonts w:ascii="Verdana" w:hAnsi="Verdana" w:eastAsia="Verdana" w:cs="Verdana"/>
          <w:sz w:val="22"/>
        </w:rPr>
        <w:t xml:space="preserve">4) ношење оружја у установи</w:t>
      </w:r>
      <w:r>
        <w:rPr>
          <w:rFonts w:ascii="Verdana" w:hAnsi="Verdana" w:eastAsia="Verdana" w:cs="Verdana"/>
          <w:b/>
          <w:sz w:val="22"/>
        </w:rPr>
        <w:t xml:space="preserve">, 
осим службеног оружја у установи из члана 90. став 2.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5) наплаћивање припреме ученика школе у којој је наставник у радном односу, а ради оцењивања, односно полагања испита;</w:t>
      </w:r>
    </w:p>
    <w:p>
      <w:pPr>
        <w:spacing w:before="0" w:line="210" w:lineRule="atLeast"/>
        <w:ind w:left="0" w:right="0"/>
      </w:pPr>
      <w:r>
        <w:rPr>
          <w:rFonts w:ascii="Verdana" w:hAnsi="Verdana" w:eastAsia="Verdana" w:cs="Verdana"/>
          <w:sz w:val="22"/>
        </w:rPr>
        <w:t xml:space="preserve">6) долазак на рад у припитом или пијаном стању, употреба алкохола или других опојних средстава;</w:t>
      </w:r>
    </w:p>
    <w:p>
      <w:pPr>
        <w:spacing w:before="0" w:line="210" w:lineRule="atLeast"/>
        <w:ind w:left="0" w:right="0"/>
      </w:pPr>
      <w:r>
        <w:rPr>
          <w:rFonts w:ascii="Verdana" w:hAnsi="Verdana" w:eastAsia="Verdana" w:cs="Verdana"/>
          <w:sz w:val="22"/>
        </w:rPr>
        <w:t xml:space="preserve">7) неоправдано одсуство са рада најмање три узастопна радна дана;</w:t>
      </w:r>
    </w:p>
    <w:p>
      <w:pPr>
        <w:spacing w:before="0" w:line="210" w:lineRule="atLeast"/>
        <w:ind w:left="0" w:right="0"/>
      </w:pPr>
      <w:r>
        <w:rPr>
          <w:rFonts w:ascii="Verdana" w:hAnsi="Verdana" w:eastAsia="Verdana" w:cs="Verdana"/>
          <w:sz w:val="22"/>
        </w:rPr>
        <w:t xml:space="preserve">8) неовлашћена промена података у евиденцији, односно јавној исправи;</w:t>
      </w:r>
    </w:p>
    <w:p>
      <w:pPr>
        <w:spacing w:before="0" w:line="210" w:lineRule="atLeast"/>
        <w:ind w:left="0" w:right="0"/>
      </w:pPr>
      <w:r>
        <w:rPr>
          <w:rFonts w:ascii="Verdana" w:hAnsi="Verdana" w:eastAsia="Verdana" w:cs="Verdana"/>
          <w:sz w:val="22"/>
        </w:rPr>
        <w:t xml:space="preserve">9) неспровођење мера безбедности деце, ученика и запослених;</w:t>
      </w:r>
    </w:p>
    <w:p>
      <w:pPr>
        <w:spacing w:before="0" w:line="210" w:lineRule="atLeast"/>
        <w:ind w:left="0" w:right="0"/>
      </w:pPr>
      <w:r>
        <w:rPr>
          <w:rFonts w:ascii="Verdana" w:hAnsi="Verdana" w:eastAsia="Verdana" w:cs="Verdana"/>
          <w:sz w:val="22"/>
        </w:rPr>
        <w:t xml:space="preserve">10) уништење, оштећење, скривање или изношење евиденције, односно обрасца јавне исправе или јавне исправе;</w:t>
      </w:r>
    </w:p>
    <w:p>
      <w:pPr>
        <w:spacing w:before="0" w:line="210" w:lineRule="atLeast"/>
        <w:ind w:left="0" w:right="0"/>
      </w:pPr>
      <w:r>
        <w:rPr>
          <w:rFonts w:ascii="Verdana" w:hAnsi="Verdana" w:eastAsia="Verdana" w:cs="Verdana"/>
          <w:sz w:val="22"/>
        </w:rPr>
        <w:t xml:space="preserve">11) одбијање давања на увид резултата писмене провере знања ученицима, родитељима, односно другим законским заступницима;</w:t>
      </w:r>
    </w:p>
    <w:p>
      <w:pPr>
        <w:spacing w:before="0" w:line="210" w:lineRule="atLeast"/>
        <w:ind w:left="0" w:right="0"/>
      </w:pPr>
      <w:r>
        <w:rPr>
          <w:rFonts w:ascii="Verdana" w:hAnsi="Verdana" w:eastAsia="Verdana" w:cs="Verdana"/>
          <w:sz w:val="22"/>
        </w:rPr>
        <w:t xml:space="preserve">12) одбијање пријема и давања на увид евиденције лицу које врши 
надзор над радом установе, родитељу, односно другом законском 
заступнику;</w:t>
      </w:r>
    </w:p>
    <w:p>
      <w:pPr>
        <w:spacing w:before="0" w:line="210" w:lineRule="atLeast"/>
        <w:ind w:left="0" w:right="0"/>
      </w:pPr>
      <w:r>
        <w:rPr>
          <w:rFonts w:ascii="Verdana" w:hAnsi="Verdana" w:eastAsia="Verdana" w:cs="Verdana"/>
          <w:sz w:val="22"/>
        </w:rPr>
        <w:t xml:space="preserve">13) неовлашћено присвајање, коришћење и приказивање туђих података;</w:t>
      </w:r>
    </w:p>
    <w:p>
      <w:pPr>
        <w:spacing w:before="0" w:line="210" w:lineRule="atLeast"/>
        <w:ind w:left="0" w:right="0"/>
      </w:pPr>
      <w:r>
        <w:rPr>
          <w:rFonts w:ascii="Verdana" w:hAnsi="Verdana" w:eastAsia="Verdana" w:cs="Verdana"/>
          <w:sz w:val="22"/>
        </w:rPr>
        <w:t xml:space="preserve">14) незаконит рад или пропуштање радњи чиме се спречава или онемогућава остваривање права детета, ученика или другог запосленог;</w:t>
      </w:r>
    </w:p>
    <w:p>
      <w:pPr>
        <w:spacing w:before="0" w:line="210" w:lineRule="atLeast"/>
        <w:ind w:left="0" w:right="0"/>
      </w:pPr>
      <w:r>
        <w:rPr>
          <w:rFonts w:ascii="Verdana" w:hAnsi="Verdana" w:eastAsia="Verdana" w:cs="Verdana"/>
          <w:sz w:val="22"/>
        </w:rPr>
        <w:t xml:space="preserve">15) неизвршавање или несавесно, неблаговремено или немарно извршавање послова или налога директора у току рада;</w:t>
      </w:r>
    </w:p>
    <w:p>
      <w:pPr>
        <w:spacing w:before="0" w:line="210" w:lineRule="atLeast"/>
        <w:ind w:left="0" w:right="0"/>
      </w:pPr>
      <w:r>
        <w:rPr>
          <w:rFonts w:ascii="Verdana" w:hAnsi="Verdana" w:eastAsia="Verdana" w:cs="Verdana"/>
          <w:sz w:val="22"/>
        </w:rPr>
        <w:t xml:space="preserve">16) злоупотреба права из радног односа;</w:t>
      </w:r>
    </w:p>
    <w:p>
      <w:pPr>
        <w:spacing w:before="0" w:line="210" w:lineRule="atLeast"/>
        <w:ind w:left="0" w:right="0"/>
      </w:pPr>
      <w:r>
        <w:rPr>
          <w:rFonts w:ascii="Verdana" w:hAnsi="Verdana" w:eastAsia="Verdana" w:cs="Verdana"/>
          <w:sz w:val="22"/>
        </w:rPr>
        <w:t xml:space="preserve">17) незаконито располагање средствима, школским простором, опремом и имовином установе;</w:t>
      </w:r>
    </w:p>
    <w:p>
      <w:pPr>
        <w:spacing w:before="0" w:line="210" w:lineRule="atLeast"/>
        <w:ind w:left="0" w:right="0"/>
      </w:pPr>
      <w:r>
        <w:rPr>
          <w:rFonts w:ascii="Verdana" w:hAnsi="Verdana" w:eastAsia="Verdana" w:cs="Verdana"/>
          <w:sz w:val="22"/>
        </w:rPr>
        <w:t xml:space="preserve">18) друге повреде радне обавезе у складу са законом. </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Дисциплински поступак</w:t>
      </w:r>
    </w:p>
    <w:p>
      <w:pPr>
        <w:spacing w:before="0" w:line="210" w:lineRule="atLeast"/>
        <w:ind w:left="0" w:right="0"/>
        <w:jc w:val="center"/>
      </w:pPr>
      <w:r>
        <w:rPr>
          <w:rFonts w:ascii="Verdana" w:hAnsi="Verdana" w:eastAsia="Verdana" w:cs="Verdana"/>
          <w:sz w:val="22"/>
        </w:rPr>
        <w:t xml:space="preserve">Члан 165. </w:t>
      </w:r>
    </w:p>
    <w:p>
      <w:pPr>
        <w:spacing w:before="0" w:line="210" w:lineRule="atLeast"/>
        <w:ind w:left="0" w:right="0"/>
      </w:pPr>
      <w:r>
        <w:rPr>
          <w:rFonts w:ascii="Verdana" w:hAnsi="Verdana" w:eastAsia="Verdana" w:cs="Verdana"/>
          <w:sz w:val="22"/>
        </w:rPr>
        <w:t xml:space="preserve">Дисциплински поступак се покреће и води за учињену тежу повреду 
радне обавезе из члана 164. и повреду забране из чл. 110–113. овог 
закона.</w:t>
      </w:r>
    </w:p>
    <w:p>
      <w:pPr>
        <w:spacing w:before="0" w:line="210" w:lineRule="atLeast"/>
        <w:ind w:left="0" w:right="0"/>
      </w:pPr>
      <w:r>
        <w:rPr>
          <w:rFonts w:ascii="Verdana" w:hAnsi="Verdana" w:eastAsia="Verdana" w:cs="Verdana"/>
          <w:sz w:val="22"/>
        </w:rPr>
        <w:t xml:space="preserve">Директор установе покреће и води дисциплински поступак, доноси решење и изриче меру у дисциплинском поступку против запосленог.</w:t>
      </w:r>
    </w:p>
    <w:p>
      <w:pPr>
        <w:spacing w:before="0" w:line="210" w:lineRule="atLeast"/>
        <w:ind w:left="0" w:right="0"/>
      </w:pPr>
      <w:r>
        <w:rPr>
          <w:rFonts w:ascii="Verdana" w:hAnsi="Verdana" w:eastAsia="Verdana" w:cs="Verdana"/>
          <w:sz w:val="22"/>
        </w:rPr>
        <w:t xml:space="preserve">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pPr>
        <w:spacing w:before="0" w:line="210" w:lineRule="atLeast"/>
        <w:ind w:left="0" w:right="0"/>
      </w:pPr>
      <w:r>
        <w:rPr>
          <w:rFonts w:ascii="Verdana" w:hAnsi="Verdana" w:eastAsia="Verdana" w:cs="Verdana"/>
          <w:sz w:val="22"/>
        </w:rPr>
        <w:t xml:space="preserve">Запослени је дужан да се писмено изјасни на наводе из закључка из
 става 3. овог члана у року од осам дана од дана пријема закључка.</w:t>
      </w:r>
    </w:p>
    <w:p>
      <w:pPr>
        <w:spacing w:before="0" w:line="210" w:lineRule="atLeast"/>
        <w:ind w:left="0" w:right="0"/>
      </w:pPr>
      <w:r>
        <w:rPr>
          <w:rFonts w:ascii="Verdana" w:hAnsi="Verdana" w:eastAsia="Verdana" w:cs="Verdana"/>
          <w:sz w:val="22"/>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w:t>
      </w:r>
    </w:p>
    <w:p>
      <w:pPr>
        <w:spacing w:before="0" w:line="210" w:lineRule="atLeast"/>
        <w:ind w:left="0" w:right="0"/>
      </w:pPr>
      <w:r>
        <w:rPr>
          <w:rFonts w:ascii="Verdana" w:hAnsi="Verdana" w:eastAsia="Verdana" w:cs="Verdana"/>
          <w:sz w:val="22"/>
        </w:rPr>
        <w:t xml:space="preserve">Изузетно, расправа се може одржати и без присуства запосленог, под условом да је запослени на расправу уредно позван.</w:t>
      </w:r>
    </w:p>
    <w:p>
      <w:pPr>
        <w:spacing w:before="0" w:line="210" w:lineRule="atLeast"/>
        <w:ind w:left="0" w:right="0"/>
      </w:pPr>
      <w:r>
        <w:rPr>
          <w:rFonts w:ascii="Verdana" w:hAnsi="Verdana" w:eastAsia="Verdana" w:cs="Verdana"/>
          <w:sz w:val="22"/>
        </w:rPr>
        <w:t xml:space="preserve">Дисциплински поступак је јаван, осим у случајевима прописаним законом.</w:t>
      </w:r>
    </w:p>
    <w:p>
      <w:pPr>
        <w:spacing w:before="0" w:line="210" w:lineRule="atLeast"/>
        <w:ind w:left="0" w:right="0"/>
      </w:pPr>
      <w:r>
        <w:rPr>
          <w:rFonts w:ascii="Verdana" w:hAnsi="Verdana" w:eastAsia="Verdana" w:cs="Verdana"/>
          <w:sz w:val="22"/>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pPr>
        <w:spacing w:before="0" w:line="210" w:lineRule="atLeast"/>
        <w:ind w:left="0" w:right="0"/>
      </w:pPr>
      <w:r>
        <w:rPr>
          <w:rFonts w:ascii="Verdana" w:hAnsi="Verdana" w:eastAsia="Verdana" w:cs="Verdana"/>
          <w:sz w:val="22"/>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 </w:t>
      </w:r>
    </w:p>
    <w:p>
      <w:pPr>
        <w:spacing w:before="0" w:line="210" w:lineRule="atLeast"/>
        <w:ind w:left="0" w:right="0"/>
      </w:pPr>
      <w:r>
        <w:rPr>
          <w:rFonts w:ascii="Verdana" w:hAnsi="Verdana" w:eastAsia="Verdana" w:cs="Verdana"/>
          <w:sz w:val="22"/>
        </w:rPr>
        <w:t xml:space="preserve">Вођење дисциплинског поступка застарева у року од шест месеци од дана покретања дисциплинског поступка.</w:t>
      </w:r>
    </w:p>
    <w:p>
      <w:pPr>
        <w:spacing w:before="0" w:line="210" w:lineRule="atLeast"/>
        <w:ind w:left="0" w:right="0"/>
      </w:pPr>
      <w:r>
        <w:rPr>
          <w:rFonts w:ascii="Verdana" w:hAnsi="Verdana" w:eastAsia="Verdana" w:cs="Verdana"/>
          <w:sz w:val="22"/>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w:t>
      </w:r>
    </w:p>
    <w:p>
      <w:pPr>
        <w:spacing w:before="0" w:line="210" w:lineRule="atLeast"/>
        <w:ind w:left="0" w:right="0"/>
      </w:pPr>
      <w:r>
        <w:rPr>
          <w:rFonts w:ascii="Verdana" w:hAnsi="Verdana" w:eastAsia="Verdana" w:cs="Verdana"/>
          <w:sz w:val="22"/>
        </w:rPr>
        <w:t xml:space="preserve">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pPr>
        <w:spacing w:before="0" w:line="210" w:lineRule="atLeast"/>
        <w:ind w:left="0" w:right="0"/>
        <w:jc w:val="center"/>
      </w:pPr>
      <w:r>
        <w:rPr>
          <w:rFonts w:ascii="Verdana" w:hAnsi="Verdana" w:eastAsia="Verdana" w:cs="Verdana"/>
          <w:b/>
          <w:sz w:val="22"/>
        </w:rPr>
        <w:t xml:space="preserve">Дисциплинске мере</w:t>
      </w:r>
    </w:p>
    <w:p>
      <w:pPr>
        <w:spacing w:before="0" w:line="210" w:lineRule="atLeast"/>
        <w:ind w:left="0" w:right="0"/>
        <w:jc w:val="center"/>
      </w:pPr>
      <w:r>
        <w:rPr>
          <w:rFonts w:ascii="Verdana" w:hAnsi="Verdana" w:eastAsia="Verdana" w:cs="Verdana"/>
          <w:sz w:val="22"/>
        </w:rPr>
        <w:t xml:space="preserve">Члан 166. </w:t>
      </w:r>
    </w:p>
    <w:p>
      <w:pPr>
        <w:spacing w:before="0" w:line="210" w:lineRule="atLeast"/>
        <w:ind w:left="0" w:right="0"/>
      </w:pPr>
      <w:r>
        <w:rPr>
          <w:rFonts w:ascii="Verdana" w:hAnsi="Verdana" w:eastAsia="Verdana" w:cs="Verdana"/>
          <w:sz w:val="22"/>
        </w:rPr>
        <w:t xml:space="preserve">Мере за тежу повреду радне обавезе из члана 164. и повреду 
забране из чл. 110–113. овог закона су новчана казна, удаљење са рада и 
престанак радног односа.</w:t>
      </w:r>
    </w:p>
    <w:p>
      <w:pPr>
        <w:spacing w:before="0" w:line="210" w:lineRule="atLeast"/>
        <w:ind w:left="0" w:right="0"/>
      </w:pPr>
      <w:r>
        <w:rPr>
          <w:rFonts w:ascii="Verdana" w:hAnsi="Verdana" w:eastAsia="Verdana" w:cs="Verdana"/>
          <w:sz w:val="22"/>
        </w:rPr>
        <w:t xml:space="preserve">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pPr>
        <w:spacing w:before="0" w:line="210" w:lineRule="atLeast"/>
        <w:ind w:left="0" w:right="0"/>
      </w:pPr>
      <w:r>
        <w:rPr>
          <w:rFonts w:ascii="Verdana" w:hAnsi="Verdana" w:eastAsia="Verdana" w:cs="Verdana"/>
          <w:sz w:val="22"/>
        </w:rPr>
        <w:t xml:space="preserve">Новчана казна за тежу повреду радне обавезе изриче се у висини од
 20%–35% од плате исплаћене за месец у коме је одлука донета, у трајању 
до шест месеци.</w:t>
      </w:r>
    </w:p>
    <w:p>
      <w:pPr>
        <w:spacing w:before="0" w:line="210" w:lineRule="atLeast"/>
        <w:ind w:left="0" w:right="0"/>
      </w:pPr>
      <w:r>
        <w:rPr>
          <w:rFonts w:ascii="Verdana" w:hAnsi="Verdana" w:eastAsia="Verdana" w:cs="Verdana"/>
          <w:sz w:val="22"/>
        </w:rPr>
        <w:t xml:space="preserve">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pPr>
        <w:spacing w:before="0" w:line="210" w:lineRule="atLeast"/>
        <w:ind w:left="0" w:right="0"/>
      </w:pPr>
      <w:r>
        <w:rPr>
          <w:rFonts w:ascii="Verdana" w:hAnsi="Verdana" w:eastAsia="Verdana" w:cs="Verdana"/>
          <w:sz w:val="22"/>
        </w:rPr>
        <w:t xml:space="preserve">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pPr>
        <w:spacing w:before="0" w:line="210" w:lineRule="atLeast"/>
        <w:ind w:left="0" w:right="0"/>
      </w:pPr>
      <w:r>
        <w:rPr>
          <w:rFonts w:ascii="Verdana" w:hAnsi="Verdana" w:eastAsia="Verdana" w:cs="Verdana"/>
          <w:sz w:val="22"/>
        </w:rPr>
        <w:t xml:space="preserve">Запосленом престаје радни однос од дана пријема коначног решења директора.</w:t>
      </w:r>
    </w:p>
    <w:p>
      <w:pPr>
        <w:spacing w:before="0" w:line="210" w:lineRule="atLeast"/>
        <w:ind w:left="0" w:right="0"/>
      </w:pPr>
      <w:r>
        <w:rPr>
          <w:rFonts w:ascii="Verdana" w:hAnsi="Verdana" w:eastAsia="Verdana" w:cs="Verdana"/>
          <w:sz w:val="22"/>
        </w:rPr>
        <w:t xml:space="preserve">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pPr>
        <w:spacing w:before="0" w:line="210" w:lineRule="atLeast"/>
        <w:ind w:left="0" w:right="0"/>
        <w:jc w:val="center"/>
      </w:pPr>
      <w:r>
        <w:rPr>
          <w:rFonts w:ascii="Verdana" w:hAnsi="Verdana" w:eastAsia="Verdana" w:cs="Verdana"/>
          <w:b/>
          <w:sz w:val="22"/>
        </w:rPr>
        <w:t xml:space="preserve">Престанак радног односа</w:t>
      </w:r>
    </w:p>
    <w:p>
      <w:pPr>
        <w:spacing w:before="0" w:line="210" w:lineRule="atLeast"/>
        <w:ind w:left="0" w:right="0"/>
        <w:jc w:val="center"/>
      </w:pPr>
      <w:r>
        <w:rPr>
          <w:rFonts w:ascii="Verdana" w:hAnsi="Verdana" w:eastAsia="Verdana" w:cs="Verdana"/>
          <w:sz w:val="22"/>
        </w:rPr>
        <w:t xml:space="preserve">Члан 167. </w:t>
      </w:r>
    </w:p>
    <w:p>
      <w:pPr>
        <w:spacing w:before="0" w:line="210" w:lineRule="atLeast"/>
        <w:ind w:left="0" w:right="0"/>
      </w:pPr>
      <w:r>
        <w:rPr>
          <w:rFonts w:ascii="Verdana" w:hAnsi="Verdana" w:eastAsia="Verdana" w:cs="Verdana"/>
          <w:sz w:val="22"/>
        </w:rPr>
        <w:t xml:space="preserve">Радни однос запосленог у установи престаје са навршених 65 година живота и најмање 15 година стажа осигурања.</w:t>
      </w:r>
    </w:p>
    <w:p>
      <w:pPr>
        <w:spacing w:before="0" w:line="210" w:lineRule="atLeast"/>
        <w:ind w:left="0" w:right="0"/>
      </w:pPr>
      <w:r>
        <w:rPr>
          <w:rFonts w:ascii="Verdana" w:hAnsi="Verdana" w:eastAsia="Verdana" w:cs="Verdana"/>
          <w:sz w:val="22"/>
        </w:rPr>
        <w:t xml:space="preserve">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pPr>
        <w:spacing w:before="0" w:line="210" w:lineRule="atLeast"/>
        <w:ind w:left="0" w:right="0"/>
      </w:pPr>
      <w:r>
        <w:rPr>
          <w:rFonts w:ascii="Verdana" w:hAnsi="Verdana" w:eastAsia="Verdana" w:cs="Verdana"/>
          <w:sz w:val="22"/>
        </w:rPr>
        <w:t xml:space="preserve">Запослени коме престане радни однос из разлога утврђеног чланом 
139. став 1. тачка 2) овог закона, остварује право на отпремнину.</w:t>
      </w:r>
    </w:p>
    <w:p>
      <w:pPr>
        <w:spacing w:before="0" w:line="210" w:lineRule="atLeast"/>
        <w:ind w:left="0" w:right="0"/>
        <w:jc w:val="left"/>
      </w:pPr>
      <w:r>
        <w:rPr>
          <w:rFonts w:ascii="Verdana" w:hAnsi="Verdana" w:eastAsia="Verdana" w:cs="Verdana"/>
          <w:b/>
          <w:sz w:val="22"/>
        </w:rPr>
        <w:t xml:space="preserve">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b/>
          <w:sz w:val="22"/>
        </w:rPr>
        <w:t xml:space="preserve">Правна заштита запослених</w:t>
      </w:r>
    </w:p>
    <w:p>
      <w:pPr>
        <w:spacing w:before="0" w:line="210" w:lineRule="atLeast"/>
        <w:ind w:left="0" w:right="0"/>
        <w:jc w:val="center"/>
      </w:pPr>
      <w:r>
        <w:rPr>
          <w:rFonts w:ascii="Verdana" w:hAnsi="Verdana" w:eastAsia="Verdana" w:cs="Verdana"/>
          <w:sz w:val="22"/>
        </w:rPr>
        <w:t xml:space="preserve">Члан 168. </w:t>
      </w:r>
    </w:p>
    <w:p>
      <w:pPr>
        <w:spacing w:before="0" w:line="210" w:lineRule="atLeast"/>
        <w:ind w:left="0" w:right="0"/>
      </w:pPr>
      <w:r>
        <w:rPr>
          <w:rFonts w:ascii="Verdana" w:hAnsi="Verdana" w:eastAsia="Verdana" w:cs="Verdana"/>
          <w:sz w:val="22"/>
        </w:rPr>
        <w:t xml:space="preserve">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pPr>
        <w:spacing w:before="0" w:line="210" w:lineRule="atLeast"/>
        <w:ind w:left="0" w:right="0"/>
      </w:pPr>
      <w:r>
        <w:rPr>
          <w:rFonts w:ascii="Verdana" w:hAnsi="Verdana" w:eastAsia="Verdana" w:cs="Verdana"/>
          <w:sz w:val="22"/>
        </w:rPr>
        <w:t xml:space="preserve">Орган управљања дужан је да одлучи по жалби у року од 15 дана од дана достављања жалбе.</w:t>
      </w:r>
    </w:p>
    <w:p>
      <w:pPr>
        <w:spacing w:before="0" w:line="210" w:lineRule="atLeast"/>
        <w:ind w:left="0" w:right="0"/>
      </w:pPr>
      <w:r>
        <w:rPr>
          <w:rFonts w:ascii="Verdana" w:hAnsi="Verdana" w:eastAsia="Verdana" w:cs="Verdana"/>
          <w:sz w:val="22"/>
        </w:rPr>
        <w:t xml:space="preserve">Орган управљања решењем ће одбацити жалбу, уколико је неблаговремена, недопуштена или изјављена од стране неовлашћеног лица.</w:t>
      </w:r>
    </w:p>
    <w:p>
      <w:pPr>
        <w:spacing w:before="0" w:line="210" w:lineRule="atLeast"/>
        <w:ind w:left="0" w:right="0"/>
      </w:pPr>
      <w:r>
        <w:rPr>
          <w:rFonts w:ascii="Verdana" w:hAnsi="Verdana" w:eastAsia="Verdana" w:cs="Verdana"/>
          <w:sz w:val="22"/>
        </w:rPr>
        <w:t xml:space="preserve">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pPr>
        <w:spacing w:before="0" w:line="210" w:lineRule="atLeast"/>
        <w:ind w:left="0" w:right="0"/>
      </w:pPr>
      <w:r>
        <w:rPr>
          <w:rFonts w:ascii="Verdana" w:hAnsi="Verdana" w:eastAsia="Verdana" w:cs="Verdana"/>
          <w:sz w:val="22"/>
        </w:rPr>
        <w:t xml:space="preserve">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pPr>
        <w:spacing w:before="0" w:line="210" w:lineRule="atLeast"/>
        <w:ind w:left="0" w:right="0"/>
      </w:pPr>
      <w:r>
        <w:rPr>
          <w:rFonts w:ascii="Verdana" w:hAnsi="Verdana" w:eastAsia="Verdana" w:cs="Verdana"/>
          <w:sz w:val="22"/>
        </w:rPr>
        <w:t xml:space="preserve">Против новог решења директора запослени има право на жалбу.</w:t>
      </w:r>
    </w:p>
    <w:p>
      <w:pPr>
        <w:spacing w:before="0" w:line="210" w:lineRule="atLeast"/>
        <w:ind w:left="0" w:right="0"/>
      </w:pPr>
      <w:r>
        <w:rPr>
          <w:rFonts w:ascii="Verdana" w:hAnsi="Verdana" w:eastAsia="Verdana" w:cs="Verdana"/>
          <w:sz w:val="22"/>
        </w:rPr>
        <w:t xml:space="preserve">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pPr>
        <w:spacing w:before="0" w:line="210" w:lineRule="atLeast"/>
        <w:ind w:left="0" w:right="0"/>
      </w:pPr>
      <w:r>
        <w:rPr>
          <w:rFonts w:ascii="Verdana" w:hAnsi="Verdana" w:eastAsia="Verdana" w:cs="Verdana"/>
          <w:sz w:val="22"/>
        </w:rPr>
        <w:t xml:space="preserve">У радном спору запослени који побија коначно решење, тужбом мора обухватити и првостепено и другостепено решење.</w:t>
      </w:r>
    </w:p>
    <w:p>
      <w:pPr>
        <w:spacing w:before="0" w:line="210" w:lineRule="atLeast"/>
        <w:ind w:left="0" w:right="0"/>
        <w:jc w:val="center"/>
      </w:pPr>
      <w:r>
        <w:rPr>
          <w:rFonts w:ascii="Verdana" w:hAnsi="Verdana" w:eastAsia="Verdana" w:cs="Verdana"/>
          <w:b/>
          <w:sz w:val="22"/>
        </w:rPr>
        <w:t xml:space="preserve">VIII. НАДЗОР</w:t>
      </w:r>
    </w:p>
    <w:p>
      <w:pPr>
        <w:spacing w:before="0" w:line="210" w:lineRule="atLeast"/>
        <w:ind w:left="0" w:right="0"/>
        <w:jc w:val="center"/>
      </w:pPr>
      <w:r>
        <w:rPr>
          <w:rFonts w:ascii="Verdana" w:hAnsi="Verdana" w:eastAsia="Verdana" w:cs="Verdana"/>
          <w:b/>
          <w:sz w:val="22"/>
        </w:rPr>
        <w:t xml:space="preserve">Инспекцијски надзор</w:t>
      </w:r>
    </w:p>
    <w:p>
      <w:pPr>
        <w:spacing w:before="0" w:line="210" w:lineRule="atLeast"/>
        <w:ind w:left="0" w:right="0"/>
        <w:jc w:val="center"/>
      </w:pPr>
      <w:r>
        <w:rPr>
          <w:rFonts w:ascii="Verdana" w:hAnsi="Verdana" w:eastAsia="Verdana" w:cs="Verdana"/>
          <w:sz w:val="22"/>
        </w:rPr>
        <w:t xml:space="preserve">Члан 169.</w:t>
      </w:r>
    </w:p>
    <w:p>
      <w:pPr>
        <w:spacing w:before="0" w:line="210" w:lineRule="atLeast"/>
        <w:ind w:left="0" w:right="0"/>
      </w:pPr>
      <w:r>
        <w:rPr>
          <w:rFonts w:ascii="Verdana" w:hAnsi="Verdana" w:eastAsia="Verdana" w:cs="Verdana"/>
          <w:sz w:val="22"/>
        </w:rPr>
        <w:t xml:space="preserve">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pPr>
        <w:spacing w:before="0" w:line="210" w:lineRule="atLeast"/>
        <w:ind w:left="0" w:right="0"/>
        <w:jc w:val="center"/>
      </w:pPr>
      <w:r>
        <w:rPr>
          <w:rFonts w:ascii="Verdana" w:hAnsi="Verdana" w:eastAsia="Verdana" w:cs="Verdana"/>
          <w:b/>
          <w:sz w:val="22"/>
        </w:rPr>
        <w:t xml:space="preserve">Стручно-педагошки надзор </w:t>
      </w:r>
    </w:p>
    <w:p>
      <w:pPr>
        <w:spacing w:before="0" w:line="210" w:lineRule="atLeast"/>
        <w:ind w:left="0" w:right="0"/>
        <w:jc w:val="center"/>
      </w:pPr>
      <w:r>
        <w:rPr>
          <w:rFonts w:ascii="Verdana" w:hAnsi="Verdana" w:eastAsia="Verdana" w:cs="Verdana"/>
          <w:sz w:val="22"/>
        </w:rPr>
        <w:t xml:space="preserve">Члан 170.</w:t>
      </w:r>
    </w:p>
    <w:p>
      <w:pPr>
        <w:spacing w:before="0" w:line="210" w:lineRule="atLeast"/>
        <w:ind w:left="0" w:right="0"/>
      </w:pPr>
      <w:r>
        <w:rPr>
          <w:rFonts w:ascii="Verdana" w:hAnsi="Verdana" w:eastAsia="Verdana" w:cs="Verdana"/>
          <w:sz w:val="22"/>
        </w:rPr>
        <w:t xml:space="preserve">Послове стручно-педагошког надзора врши просветни саветник.</w:t>
      </w:r>
    </w:p>
    <w:p>
      <w:pPr>
        <w:spacing w:before="0" w:line="210" w:lineRule="atLeast"/>
        <w:ind w:left="0" w:right="0"/>
      </w:pPr>
      <w:r>
        <w:rPr>
          <w:rFonts w:ascii="Verdana" w:hAnsi="Verdana" w:eastAsia="Verdana" w:cs="Verdana"/>
          <w:sz w:val="22"/>
        </w:rPr>
        <w:t xml:space="preserve">Просветни саветник:</w:t>
      </w:r>
    </w:p>
    <w:p>
      <w:pPr>
        <w:spacing w:before="0" w:line="210" w:lineRule="atLeast"/>
        <w:ind w:left="0" w:right="0"/>
      </w:pPr>
      <w:r>
        <w:rPr>
          <w:rFonts w:ascii="Verdana" w:hAnsi="Verdana" w:eastAsia="Verdana" w:cs="Verdana"/>
          <w:sz w:val="22"/>
        </w:rPr>
        <w:t xml:space="preserve">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pPr>
        <w:spacing w:before="0" w:line="210" w:lineRule="atLeast"/>
        <w:ind w:left="0" w:right="0"/>
      </w:pPr>
      <w:r>
        <w:rPr>
          <w:rFonts w:ascii="Verdana" w:hAnsi="Verdana" w:eastAsia="Verdana" w:cs="Verdana"/>
          <w:sz w:val="22"/>
        </w:rPr>
        <w:t xml:space="preserve">2) пружа помоћ и подршку самовредновању установе;</w:t>
      </w:r>
    </w:p>
    <w:p>
      <w:pPr>
        <w:spacing w:before="0" w:line="210" w:lineRule="atLeast"/>
        <w:ind w:left="0" w:right="0"/>
      </w:pPr>
      <w:r>
        <w:rPr>
          <w:rFonts w:ascii="Verdana" w:hAnsi="Verdana" w:eastAsia="Verdana" w:cs="Verdana"/>
          <w:sz w:val="22"/>
        </w:rPr>
        <w:t xml:space="preserve">3) прати поштовање општих принципа и остваривање циљева образовања и васпитања;</w:t>
      </w:r>
    </w:p>
    <w:p>
      <w:pPr>
        <w:spacing w:before="0" w:line="210" w:lineRule="atLeast"/>
        <w:ind w:left="0" w:right="0"/>
      </w:pPr>
      <w:r>
        <w:rPr>
          <w:rFonts w:ascii="Verdana" w:hAnsi="Verdana" w:eastAsia="Verdana" w:cs="Verdana"/>
          <w:sz w:val="22"/>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Pr>
          <w:rFonts w:ascii="Verdana" w:hAnsi="Verdana" w:eastAsia="Verdana" w:cs="Verdana"/>
          <w:b/>
          <w:sz w:val="22"/>
        </w:rPr>
        <w:t xml:space="preserve">стандарда образовних 
постигнућа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pPr>
        <w:spacing w:before="0" w:line="210" w:lineRule="atLeast"/>
        <w:ind w:left="0" w:right="0"/>
      </w:pPr>
      <w:r>
        <w:rPr>
          <w:rFonts w:ascii="Verdana" w:hAnsi="Verdana" w:eastAsia="Verdana" w:cs="Verdana"/>
          <w:sz w:val="22"/>
        </w:rPr>
        <w:t xml:space="preserve">6) остварује непосредан увид у рад установе, односно дома ученика, наставника, васпитача, стручног сарадника и директора;</w:t>
      </w:r>
    </w:p>
    <w:p>
      <w:pPr>
        <w:spacing w:before="0" w:line="210" w:lineRule="atLeast"/>
        <w:ind w:left="0" w:right="0"/>
      </w:pPr>
      <w:r>
        <w:rPr>
          <w:rFonts w:ascii="Verdana" w:hAnsi="Verdana" w:eastAsia="Verdana" w:cs="Verdana"/>
          <w:sz w:val="22"/>
        </w:rPr>
        <w:t xml:space="preserve">7) присуствује извођењу наставе, испита и других облика образовно-васпитног рада;</w:t>
      </w:r>
    </w:p>
    <w:p>
      <w:pPr>
        <w:spacing w:before="0" w:line="210" w:lineRule="atLeast"/>
        <w:ind w:left="0" w:right="0"/>
      </w:pPr>
      <w:r>
        <w:rPr>
          <w:rFonts w:ascii="Verdana" w:hAnsi="Verdana" w:eastAsia="Verdana" w:cs="Verdana"/>
          <w:sz w:val="22"/>
        </w:rPr>
        <w:t xml:space="preserve">8) прати остваривање огледа;</w:t>
      </w:r>
    </w:p>
    <w:p>
      <w:pPr>
        <w:spacing w:before="0" w:line="210" w:lineRule="atLeast"/>
        <w:ind w:left="0" w:right="0"/>
      </w:pPr>
      <w:r>
        <w:rPr>
          <w:rFonts w:ascii="Verdana" w:hAnsi="Verdana" w:eastAsia="Verdana" w:cs="Verdana"/>
          <w:sz w:val="22"/>
        </w:rPr>
        <w:t xml:space="preserve">9) процењује испуњеност услова за стицање звања;</w:t>
      </w:r>
    </w:p>
    <w:p>
      <w:pPr>
        <w:spacing w:before="0" w:line="210" w:lineRule="atLeast"/>
        <w:ind w:left="0" w:right="0"/>
      </w:pPr>
      <w:r>
        <w:rPr>
          <w:rFonts w:ascii="Verdana" w:hAnsi="Verdana" w:eastAsia="Verdana" w:cs="Verdana"/>
          <w:sz w:val="22"/>
        </w:rPr>
        <w:t xml:space="preserve">10) прати и процењује квалитет рада саветника – спољног сарадника;</w:t>
      </w:r>
    </w:p>
    <w:p>
      <w:pPr>
        <w:spacing w:before="0" w:line="210" w:lineRule="atLeast"/>
        <w:ind w:left="0" w:right="0"/>
      </w:pPr>
      <w:r>
        <w:rPr>
          <w:rFonts w:ascii="Verdana" w:hAnsi="Verdana" w:eastAsia="Verdana" w:cs="Verdana"/>
          <w:sz w:val="22"/>
        </w:rPr>
        <w:t xml:space="preserve">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Услови за просветног саветника</w:t>
      </w:r>
    </w:p>
    <w:p>
      <w:pPr>
        <w:spacing w:before="0" w:line="210" w:lineRule="atLeast"/>
        <w:ind w:left="0" w:right="0"/>
        <w:jc w:val="center"/>
      </w:pPr>
      <w:r>
        <w:rPr>
          <w:rFonts w:ascii="Verdana" w:hAnsi="Verdana" w:eastAsia="Verdana" w:cs="Verdana"/>
          <w:sz w:val="22"/>
        </w:rPr>
        <w:t xml:space="preserve">Члан 171.</w:t>
      </w:r>
    </w:p>
    <w:p>
      <w:pPr>
        <w:spacing w:before="0" w:line="210" w:lineRule="atLeast"/>
        <w:ind w:left="0" w:right="0"/>
      </w:pPr>
      <w:r>
        <w:rPr>
          <w:rFonts w:ascii="Verdana" w:hAnsi="Verdana" w:eastAsia="Verdana" w:cs="Verdana"/>
          <w:sz w:val="22"/>
        </w:rPr>
        <w:t xml:space="preserve">Послове просветног саветника може да обавља лице које има:</w:t>
      </w:r>
    </w:p>
    <w:p>
      <w:pPr>
        <w:spacing w:before="0" w:line="210" w:lineRule="atLeast"/>
        <w:ind w:left="0" w:right="0"/>
      </w:pPr>
      <w:r>
        <w:rPr>
          <w:rFonts w:ascii="Verdana" w:hAnsi="Verdana" w:eastAsia="Verdana" w:cs="Verdana"/>
          <w:sz w:val="22"/>
        </w:rPr>
        <w:t xml:space="preserve">1) одговарајуће образовање из чл. 140. и 142. овог закона;</w:t>
      </w:r>
    </w:p>
    <w:p>
      <w:pPr>
        <w:spacing w:before="0" w:line="210" w:lineRule="atLeast"/>
        <w:ind w:left="0" w:right="0"/>
      </w:pPr>
      <w:r>
        <w:rPr>
          <w:rFonts w:ascii="Verdana" w:hAnsi="Verdana" w:eastAsia="Verdana" w:cs="Verdana"/>
          <w:sz w:val="22"/>
        </w:rPr>
        <w:t xml:space="preserve">2) лиценцу за наставника, васпитача и стручног сарадника;</w:t>
      </w:r>
    </w:p>
    <w:p>
      <w:pPr>
        <w:spacing w:before="0" w:line="210" w:lineRule="atLeast"/>
        <w:ind w:left="0" w:right="0"/>
      </w:pPr>
      <w:r>
        <w:rPr>
          <w:rFonts w:ascii="Verdana" w:hAnsi="Verdana" w:eastAsia="Verdana" w:cs="Verdana"/>
          <w:sz w:val="22"/>
        </w:rPr>
        <w:t xml:space="preserve">3) осам година рада у области образовања и васпитања;</w:t>
      </w:r>
    </w:p>
    <w:p>
      <w:pPr>
        <w:spacing w:before="0" w:line="210" w:lineRule="atLeast"/>
        <w:ind w:left="0" w:right="0"/>
      </w:pPr>
      <w:r>
        <w:rPr>
          <w:rFonts w:ascii="Verdana" w:hAnsi="Verdana" w:eastAsia="Verdana" w:cs="Verdana"/>
          <w:sz w:val="22"/>
        </w:rPr>
        <w:t xml:space="preserve">4) остварене резултате у развоју образовања и васпитања и стечен професионални углед;</w:t>
      </w:r>
    </w:p>
    <w:p>
      <w:pPr>
        <w:spacing w:before="0" w:line="210" w:lineRule="atLeast"/>
        <w:ind w:left="0" w:right="0"/>
      </w:pPr>
      <w:r>
        <w:rPr>
          <w:rFonts w:ascii="Verdana" w:hAnsi="Verdana" w:eastAsia="Verdana" w:cs="Verdana"/>
          <w:sz w:val="22"/>
        </w:rPr>
        <w:t xml:space="preserve">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pPr>
        <w:spacing w:before="0" w:line="210" w:lineRule="atLeast"/>
        <w:ind w:left="0" w:right="0"/>
      </w:pPr>
      <w:r>
        <w:rPr>
          <w:rFonts w:ascii="Verdana" w:hAnsi="Verdana" w:eastAsia="Verdana" w:cs="Verdana"/>
          <w:sz w:val="22"/>
        </w:rPr>
        <w:t xml:space="preserve">Послове просветног саветника може да обавља лице из става 1. овог
 члана које положи државни стручни испит и испит за просветног 
саветника.</w:t>
      </w:r>
    </w:p>
    <w:p>
      <w:pPr>
        <w:spacing w:before="0" w:line="210" w:lineRule="atLeast"/>
        <w:ind w:left="0" w:right="0"/>
      </w:pPr>
      <w:r>
        <w:rPr>
          <w:rFonts w:ascii="Verdana" w:hAnsi="Verdana" w:eastAsia="Verdana" w:cs="Verdana"/>
          <w:sz w:val="22"/>
        </w:rPr>
        <w:t xml:space="preserve">Просветном саветнику који не положи испите из става 2. овог члана у прописаном року престаје радни однос.</w:t>
      </w:r>
    </w:p>
    <w:p>
      <w:pPr>
        <w:spacing w:before="0" w:line="210" w:lineRule="atLeast"/>
        <w:ind w:left="0" w:right="0"/>
      </w:pPr>
      <w:r>
        <w:rPr>
          <w:rFonts w:ascii="Verdana" w:hAnsi="Verdana" w:eastAsia="Verdana" w:cs="Verdana"/>
          <w:sz w:val="22"/>
        </w:rPr>
        <w:t xml:space="preserve">Просветни саветник дужан је да се стално стручно усавршава ради 
успешнијег остваривања и унапређивања стручно-педагошког надзора.</w:t>
      </w:r>
    </w:p>
    <w:p>
      <w:pPr>
        <w:spacing w:before="0" w:line="210" w:lineRule="atLeast"/>
        <w:ind w:left="0" w:right="0"/>
      </w:pPr>
      <w:r>
        <w:rPr>
          <w:rFonts w:ascii="Verdana" w:hAnsi="Verdana" w:eastAsia="Verdana" w:cs="Verdana"/>
          <w:sz w:val="22"/>
        </w:rPr>
        <w:t xml:space="preserve">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pPr>
        <w:spacing w:before="0" w:line="210" w:lineRule="atLeast"/>
        <w:ind w:left="0" w:right="0"/>
        <w:jc w:val="center"/>
      </w:pPr>
      <w:r>
        <w:rPr>
          <w:rFonts w:ascii="Verdana" w:hAnsi="Verdana" w:eastAsia="Verdana" w:cs="Verdana"/>
          <w:b/>
          <w:sz w:val="22"/>
        </w:rPr>
        <w:t xml:space="preserve">Саветник – спољни сарадник</w:t>
      </w:r>
    </w:p>
    <w:p>
      <w:pPr>
        <w:spacing w:before="0" w:line="210" w:lineRule="atLeast"/>
        <w:ind w:left="0" w:right="0"/>
        <w:jc w:val="center"/>
      </w:pPr>
      <w:r>
        <w:rPr>
          <w:rFonts w:ascii="Verdana" w:hAnsi="Verdana" w:eastAsia="Verdana" w:cs="Verdana"/>
          <w:sz w:val="22"/>
        </w:rPr>
        <w:t xml:space="preserve">Члан 172.</w:t>
      </w:r>
    </w:p>
    <w:p>
      <w:pPr>
        <w:spacing w:before="0" w:line="210" w:lineRule="atLeast"/>
        <w:ind w:left="0" w:right="0"/>
      </w:pPr>
      <w:r>
        <w:rPr>
          <w:rFonts w:ascii="Verdana" w:hAnsi="Verdana" w:eastAsia="Verdana" w:cs="Verdana"/>
          <w:sz w:val="22"/>
        </w:rPr>
        <w:t xml:space="preserve">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pPr>
        <w:spacing w:before="0" w:line="210" w:lineRule="atLeast"/>
        <w:ind w:left="0" w:right="0"/>
      </w:pPr>
      <w:r>
        <w:rPr>
          <w:rFonts w:ascii="Verdana" w:hAnsi="Verdana" w:eastAsia="Verdana" w:cs="Verdana"/>
          <w:sz w:val="22"/>
        </w:rPr>
        <w:t xml:space="preserve">Министарство решењем одређује број саветника неопходних за пружање помоћи из става 1. овог члана.</w:t>
      </w:r>
    </w:p>
    <w:p>
      <w:pPr>
        <w:spacing w:before="0" w:line="210" w:lineRule="atLeast"/>
        <w:ind w:left="0" w:right="0"/>
      </w:pPr>
      <w:r>
        <w:rPr>
          <w:rFonts w:ascii="Verdana" w:hAnsi="Verdana" w:eastAsia="Verdana" w:cs="Verdana"/>
          <w:sz w:val="22"/>
        </w:rPr>
        <w:t xml:space="preserve">Избор саветника врши министар решењем на основу конкурса, односно на предлог просветног саветника или завода.</w:t>
      </w:r>
    </w:p>
    <w:p>
      <w:pPr>
        <w:spacing w:before="0" w:line="210" w:lineRule="atLeast"/>
        <w:ind w:left="0" w:right="0"/>
      </w:pPr>
      <w:r>
        <w:rPr>
          <w:rFonts w:ascii="Verdana" w:hAnsi="Verdana" w:eastAsia="Verdana" w:cs="Verdana"/>
          <w:sz w:val="22"/>
        </w:rPr>
        <w:t xml:space="preserve">Изабрани саветник дужан је да заврши одговарајућу обуку. </w:t>
      </w:r>
    </w:p>
    <w:p>
      <w:pPr>
        <w:spacing w:before="0" w:line="210" w:lineRule="atLeast"/>
        <w:ind w:left="0" w:right="0"/>
      </w:pPr>
      <w:r>
        <w:rPr>
          <w:rFonts w:ascii="Verdana" w:hAnsi="Verdana" w:eastAsia="Verdana" w:cs="Verdana"/>
          <w:sz w:val="22"/>
        </w:rPr>
        <w:t xml:space="preserve">Наставник, васпитач, стручни сарадник и саветник завода који 
испуњава услове из члана 171. став 1. тач. 1)–4) овог закона, може да 
буде изабран за саветника.</w:t>
      </w:r>
    </w:p>
    <w:p>
      <w:pPr>
        <w:spacing w:before="0" w:line="210" w:lineRule="atLeast"/>
        <w:ind w:left="0" w:right="0"/>
      </w:pPr>
      <w:r>
        <w:rPr>
          <w:rFonts w:ascii="Verdana" w:hAnsi="Verdana" w:eastAsia="Verdana" w:cs="Verdana"/>
          <w:sz w:val="22"/>
        </w:rPr>
        <w:t xml:space="preserve">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pPr>
        <w:spacing w:before="0" w:line="210" w:lineRule="atLeast"/>
        <w:ind w:left="0" w:right="0"/>
      </w:pPr>
      <w:r>
        <w:rPr>
          <w:rFonts w:ascii="Verdana" w:hAnsi="Verdana" w:eastAsia="Verdana" w:cs="Verdana"/>
          <w:sz w:val="22"/>
        </w:rPr>
        <w:t xml:space="preserve">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pPr>
        <w:spacing w:before="0" w:line="210" w:lineRule="atLeast"/>
        <w:ind w:left="0" w:right="0"/>
      </w:pPr>
      <w:r>
        <w:rPr>
          <w:rFonts w:ascii="Verdana" w:hAnsi="Verdana" w:eastAsia="Verdana" w:cs="Verdana"/>
          <w:sz w:val="22"/>
        </w:rPr>
        <w:t xml:space="preserve">Саветник поступа по налогу министра.</w:t>
      </w:r>
    </w:p>
    <w:p>
      <w:pPr>
        <w:spacing w:before="0" w:line="210" w:lineRule="atLeast"/>
        <w:ind w:left="0" w:right="0"/>
      </w:pPr>
      <w:r>
        <w:rPr>
          <w:rFonts w:ascii="Verdana" w:hAnsi="Verdana" w:eastAsia="Verdana" w:cs="Verdana"/>
          <w:sz w:val="22"/>
        </w:rPr>
        <w:t xml:space="preserve">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pPr>
        <w:spacing w:before="0" w:line="210" w:lineRule="atLeast"/>
        <w:ind w:left="0" w:right="0"/>
      </w:pPr>
      <w:r>
        <w:rPr>
          <w:rFonts w:ascii="Verdana" w:hAnsi="Verdana" w:eastAsia="Verdana" w:cs="Verdana"/>
          <w:sz w:val="22"/>
        </w:rPr>
        <w:t xml:space="preserve">О извршеном задатку саветник подноси извештај министру.</w:t>
      </w:r>
    </w:p>
    <w:p>
      <w:pPr>
        <w:spacing w:before="0" w:line="210" w:lineRule="atLeast"/>
        <w:ind w:left="0" w:right="0"/>
      </w:pPr>
      <w:r>
        <w:rPr>
          <w:rFonts w:ascii="Verdana" w:hAnsi="Verdana" w:eastAsia="Verdana" w:cs="Verdana"/>
          <w:sz w:val="22"/>
        </w:rPr>
        <w:t xml:space="preserve">Саветник може да буде искључен са листе ако се на основу вредновања рада оцени да задатке не извршава на квалитетан начин.</w:t>
      </w:r>
    </w:p>
    <w:p>
      <w:pPr>
        <w:spacing w:before="0" w:line="210" w:lineRule="atLeast"/>
        <w:ind w:left="0" w:right="0"/>
        <w:jc w:val="center"/>
      </w:pPr>
      <w:r>
        <w:rPr>
          <w:rFonts w:ascii="Verdana" w:hAnsi="Verdana" w:eastAsia="Verdana" w:cs="Verdana"/>
          <w:b/>
          <w:sz w:val="22"/>
        </w:rPr>
        <w:t xml:space="preserve">Спровођење стручно-педагошког надзора</w:t>
      </w:r>
    </w:p>
    <w:p>
      <w:pPr>
        <w:spacing w:before="0" w:line="210" w:lineRule="atLeast"/>
        <w:ind w:left="0" w:right="0"/>
        <w:jc w:val="center"/>
      </w:pPr>
      <w:r>
        <w:rPr>
          <w:rFonts w:ascii="Verdana" w:hAnsi="Verdana" w:eastAsia="Verdana" w:cs="Verdana"/>
          <w:sz w:val="22"/>
        </w:rPr>
        <w:t xml:space="preserve">Члан 173.</w:t>
      </w:r>
    </w:p>
    <w:p>
      <w:pPr>
        <w:spacing w:before="0" w:line="210" w:lineRule="atLeast"/>
        <w:ind w:left="0" w:right="0"/>
      </w:pPr>
      <w:r>
        <w:rPr>
          <w:rFonts w:ascii="Verdana" w:hAnsi="Verdana" w:eastAsia="Verdana" w:cs="Verdana"/>
          <w:sz w:val="22"/>
        </w:rPr>
        <w:t xml:space="preserve">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pPr>
        <w:spacing w:before="0" w:line="210" w:lineRule="atLeast"/>
        <w:ind w:left="0" w:right="0"/>
        <w:jc w:val="center"/>
      </w:pPr>
      <w:r>
        <w:rPr>
          <w:rFonts w:ascii="Verdana" w:hAnsi="Verdana" w:eastAsia="Verdana" w:cs="Verdana"/>
          <w:b/>
          <w:sz w:val="22"/>
          <w:u w:val="single"/>
        </w:rPr>
        <w:t xml:space="preserve">IX. ЈЕДИНСТВЕНИ 
ИНФОРМАЦИОНИ СИСТЕМ ПРОСВЕТЕ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i/>
          <w:sz w:val="22"/>
        </w:rPr>
        <w:t xml:space="preserve">Брисан је наслов 
изнад члана 174. (види члан 8. Закона – 6/2020-20)</w:t>
      </w:r>
    </w:p>
    <w:p>
      <w:pPr>
        <w:spacing w:before="0" w:line="210" w:lineRule="atLeast"/>
        <w:ind w:left="0" w:right="0"/>
        <w:jc w:val="center"/>
      </w:pPr>
      <w:r>
        <w:rPr>
          <w:rFonts w:ascii="Verdana" w:hAnsi="Verdana" w:eastAsia="Verdana" w:cs="Verdana"/>
          <w:i/>
          <w:sz w:val="22"/>
        </w:rPr>
        <w:t xml:space="preserve">Члан 174.</w:t>
      </w:r>
    </w:p>
    <w:p>
      <w:pPr>
        <w:spacing w:before="0" w:line="210" w:lineRule="atLeast"/>
        <w:ind w:left="0" w:right="0"/>
        <w:jc w:val="center"/>
      </w:pPr>
      <w:r>
        <w:rPr>
          <w:rFonts w:ascii="Verdana" w:hAnsi="Verdana" w:eastAsia="Verdana" w:cs="Verdana"/>
          <w:i/>
          <w:sz w:val="22"/>
        </w:rPr>
        <w:t xml:space="preserve">Брисан је (види члан 8. Закона – 
6/2020-20)</w:t>
      </w:r>
    </w:p>
    <w:p>
      <w:pPr>
        <w:spacing w:before="0" w:line="210" w:lineRule="atLeast"/>
        <w:ind w:left="0" w:right="0"/>
        <w:jc w:val="center"/>
      </w:pPr>
      <w:r>
        <w:rPr>
          <w:rFonts w:ascii="Verdana" w:hAnsi="Verdana" w:eastAsia="Verdana" w:cs="Verdana"/>
          <w:b/>
          <w:sz w:val="22"/>
          <w:u w:val="single"/>
        </w:rPr>
        <w:t xml:space="preserve">Успостављање 
јединственог информационог система просвете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Члан 175.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у оквиру ЈИСП-а води 
следеће регистре: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деце, ученика, одраслих, полазника, 
кандидата и студената;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предшколских установа, основних и 
средњих школа и установа ученичког и студентског стандарда (у 
даљем тексту: регистар установа);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акредитованих високошколских 
установа;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запослених у установама и 
установама ученичког и студентског стандарда;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запослених у високошколским 
установама;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планова и програма наставе и учења;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акредитованих студијских прогрaма.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Јединствени образовни број</w:t>
      </w:r>
    </w:p>
    <w:p>
      <w:pPr>
        <w:spacing w:before="0" w:line="210" w:lineRule="atLeast"/>
        <w:ind w:left="0" w:right="0"/>
        <w:jc w:val="center"/>
      </w:pPr>
      <w:r>
        <w:rPr>
          <w:rFonts w:ascii="Verdana" w:hAnsi="Verdana" w:eastAsia="Verdana" w:cs="Verdana"/>
          <w:b/>
          <w:sz w:val="22"/>
        </w:rPr>
        <w:t xml:space="preserve">Члан 176.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5.</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са подацима из евиденција које други органи воде у 
електронском облику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личности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5.</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обрађују се у сврху доделе ЈОБ-а детету, ученику, одраслом 
и студенту.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личности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5.</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подаци о личности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5.</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могу да се обрађују и у друге сврхе прописане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Родитељ, односно други законски 
заступник, одрасли и студент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9.</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успоставља и води 
евиденцију свих захтева у електронском облику и додељеним ЈОБ и 
привременим ЈОБ.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ЈОБ-у и привременом ЈОБ-у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11.</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чувају се трајно.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је руковалац подацима о 
личности из</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става 5.</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Начин доделе ЈОБ-а и примене мера 
безбедности,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u w:val="single"/>
        </w:rPr>
        <w:t xml:space="preserve">Подаци у регистру деце, 
ученика, одраслих и студената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Члан 177.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податке за одређивање идентитета 
детета, ученика и одраслог: ЈОБ, пол, датум, место и држава 
рођења, држава и место становања;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евиденције о студентима 
уносе се у регистар деце, ученика, одраслих и студената преко 
ЈОБ-а, у складу са овим законом,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податке o студенту: годиште, место 
и држава рођења, место и држава сталног становања, национална 
припадност у складу са законом, брачни статус;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Руковалац подацима из ст. 1. и 2. овог 
члана је Министарство.</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rPr>
        <w:t xml:space="preserve">Подаци у регистру установа</w:t>
      </w:r>
    </w:p>
    <w:p>
      <w:pPr>
        <w:spacing w:before="0" w:line="210" w:lineRule="atLeast"/>
        <w:ind w:left="0" w:right="0"/>
        <w:jc w:val="center"/>
      </w:pPr>
      <w:r>
        <w:rPr>
          <w:rFonts w:ascii="Verdana" w:hAnsi="Verdana" w:eastAsia="Verdana" w:cs="Verdana"/>
          <w:sz w:val="22"/>
        </w:rPr>
        <w:t xml:space="preserve">Члан 178.</w:t>
      </w:r>
    </w:p>
    <w:p>
      <w:pPr>
        <w:spacing w:before="0" w:line="210" w:lineRule="atLeast"/>
        <w:ind w:left="0" w:right="0"/>
      </w:pPr>
      <w:r>
        <w:rPr>
          <w:rFonts w:ascii="Verdana" w:hAnsi="Verdana" w:eastAsia="Verdana" w:cs="Verdana"/>
          <w:b/>
          <w:sz w:val="22"/>
        </w:rPr>
        <w:t xml:space="preserve">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 регистар из става 1. овог члана уносе се и други подаци од значаја за развој система образовања и васпитања. </w:t>
      </w:r>
    </w:p>
    <w:p>
      <w:pPr>
        <w:spacing w:before="0" w:line="210" w:lineRule="atLeast"/>
        <w:ind w:left="0" w:right="0"/>
      </w:pPr>
      <w:r>
        <w:rPr>
          <w:rFonts w:ascii="Verdana" w:hAnsi="Verdana" w:eastAsia="Verdana" w:cs="Verdana"/>
          <w:sz w:val="22"/>
        </w:rPr>
        <w:t xml:space="preserve">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u w:val="single"/>
        </w:rPr>
        <w:t xml:space="preserve">Подаци у регистру 
акредитованих високошколских установа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Члан 178а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Евиденција о запосленима </w:t>
      </w:r>
      <w:r>
        <w:rPr>
          <w:rFonts w:ascii="Verdana" w:hAnsi="Verdana" w:eastAsia="Verdana" w:cs="Verdana"/>
          <w:b/>
          <w:sz w:val="22"/>
          <w:u w:val="single"/>
        </w:rPr>
        <w:t xml:space="preserve">
у установи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sz w:val="22"/>
        </w:rPr>
        <w:t xml:space="preserve">Члан 179.</w:t>
      </w:r>
    </w:p>
    <w:p>
      <w:pPr>
        <w:spacing w:before="0" w:line="210" w:lineRule="atLeast"/>
        <w:ind w:left="0" w:right="0"/>
      </w:pPr>
      <w:r>
        <w:rPr>
          <w:rFonts w:ascii="Verdana" w:hAnsi="Verdana" w:eastAsia="Verdana" w:cs="Verdana"/>
          <w:sz w:val="22"/>
        </w:rPr>
        <w:t xml:space="preserve">Подаци о запосленима о којима установа води евиденцију</w:t>
      </w:r>
      <w:r>
        <w:rPr>
          <w:rFonts w:ascii="Verdana" w:hAnsi="Verdana" w:eastAsia="Verdana" w:cs="Verdana"/>
          <w:b/>
          <w:sz w:val="22"/>
          <w:vertAlign w:val="superscript"/>
        </w:rPr>
        <w:t xml:space="preserve">* </w:t>
      </w:r>
      <w:r>
        <w:rPr>
          <w:rFonts w:ascii="Verdana" w:hAnsi="Verdana" w:eastAsia="Verdana" w:cs="Verdana"/>
          <w:sz w:val="22"/>
        </w:rPr>
        <w:t xml:space="preserve">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Pr>
          <w:rFonts w:ascii="Verdana" w:hAnsi="Verdana" w:eastAsia="Verdana" w:cs="Verdana"/>
          <w:b/>
          <w:sz w:val="22"/>
        </w:rPr>
        <w:t xml:space="preserve">, као и други 
подаци које установа води,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before="0" w:line="210" w:lineRule="atLeast"/>
        <w:ind w:left="0" w:right="0"/>
      </w:pPr>
      <w:r>
        <w:rPr>
          <w:rFonts w:ascii="Verdana" w:hAnsi="Verdana" w:eastAsia="Verdana" w:cs="Verdana"/>
          <w:sz w:val="22"/>
        </w:rPr>
        <w:t xml:space="preserve">Руковалац подацима из ст. 1. и 2. овог члана је установа.</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Подаци у регистру запослених
</w:t>
      </w:r>
      <w:r>
        <w:rPr>
          <w:rFonts w:ascii="Verdana" w:hAnsi="Verdana" w:eastAsia="Verdana" w:cs="Verdana"/>
          <w:b/>
          <w:sz w:val="22"/>
          <w:u w:val="single"/>
        </w:rPr>
        <w:t xml:space="preserve">у установама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sz w:val="22"/>
        </w:rPr>
        <w:t xml:space="preserve">Члан 180.</w:t>
      </w:r>
    </w:p>
    <w:p>
      <w:pPr>
        <w:spacing w:before="0" w:line="210" w:lineRule="atLeast"/>
        <w:ind w:left="0" w:right="0"/>
      </w:pPr>
      <w:r>
        <w:rPr>
          <w:rFonts w:ascii="Verdana" w:hAnsi="Verdana" w:eastAsia="Verdana" w:cs="Verdana"/>
          <w:b/>
          <w:sz w:val="22"/>
        </w:rPr>
        <w:t xml:space="preserve">Подаци</w:t>
      </w:r>
      <w:r>
        <w:rPr>
          <w:rFonts w:ascii="Verdana" w:hAnsi="Verdana" w:eastAsia="Verdana" w:cs="Verdana"/>
          <w:b/>
          <w:sz w:val="22"/>
          <w:vertAlign w:val="superscript"/>
        </w:rPr>
        <w:t xml:space="preserve">* </w:t>
      </w:r>
      <w:r>
        <w:rPr>
          <w:rFonts w:ascii="Verdana" w:hAnsi="Verdana" w:eastAsia="Verdana" w:cs="Verdana"/>
          <w:sz w:val="22"/>
        </w:rPr>
        <w:t xml:space="preserve"> из
</w:t>
      </w:r>
      <w:r>
        <w:rPr>
          <w:rFonts w:ascii="Verdana" w:hAnsi="Verdana" w:eastAsia="Verdana" w:cs="Verdana"/>
          <w:b/>
          <w:sz w:val="22"/>
        </w:rPr>
        <w:t xml:space="preserve">евиденције о запосленима</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уносе се</w:t>
      </w:r>
      <w:r>
        <w:rPr>
          <w:rFonts w:ascii="Verdana" w:hAnsi="Verdana" w:eastAsia="Verdana" w:cs="Verdana"/>
          <w:b/>
          <w:sz w:val="22"/>
          <w:vertAlign w:val="superscript"/>
        </w:rPr>
        <w:t xml:space="preserve">* </w:t>
      </w:r>
      <w:r>
        <w:rPr>
          <w:rFonts w:ascii="Verdana" w:hAnsi="Verdana" w:eastAsia="Verdana" w:cs="Verdana"/>
          <w:sz w:val="22"/>
        </w:rPr>
        <w:t xml:space="preserve"> у регистар запослених, и то:</w:t>
      </w:r>
    </w:p>
    <w:p>
      <w:pPr>
        <w:spacing w:before="0" w:line="210" w:lineRule="atLeast"/>
        <w:ind w:left="0" w:right="0"/>
      </w:pPr>
      <w:r>
        <w:rPr>
          <w:rFonts w:ascii="Verdana" w:hAnsi="Verdana" w:eastAsia="Verdana" w:cs="Verdana"/>
          <w:sz w:val="22"/>
        </w:rPr>
        <w:t xml:space="preserve">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pPr>
        <w:spacing w:before="0" w:line="210" w:lineRule="atLeast"/>
        <w:ind w:left="0" w:right="0"/>
      </w:pPr>
      <w:r>
        <w:rPr>
          <w:rFonts w:ascii="Verdana" w:hAnsi="Verdana" w:eastAsia="Verdana" w:cs="Verdana"/>
          <w:sz w:val="22"/>
        </w:rPr>
        <w:t xml:space="preserve">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pPr>
        <w:spacing w:before="0" w:line="210" w:lineRule="atLeast"/>
        <w:ind w:left="0" w:right="0"/>
      </w:pPr>
      <w:r>
        <w:rPr>
          <w:rFonts w:ascii="Verdana" w:hAnsi="Verdana" w:eastAsia="Verdana" w:cs="Verdana"/>
          <w:sz w:val="22"/>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pPr>
        <w:spacing w:before="0" w:line="210" w:lineRule="atLeast"/>
        <w:ind w:left="0" w:right="0"/>
      </w:pPr>
      <w:r>
        <w:rPr>
          <w:rFonts w:ascii="Verdana" w:hAnsi="Verdana" w:eastAsia="Verdana" w:cs="Verdana"/>
          <w:b/>
          <w:sz w:val="22"/>
        </w:rPr>
        <w:t xml:space="preserve">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 </w:t>
      </w:r>
    </w:p>
    <w:p>
      <w:pPr>
        <w:spacing w:before="0" w:line="210" w:lineRule="atLeast"/>
        <w:ind w:left="0" w:right="0"/>
      </w:pPr>
      <w:r>
        <w:rPr>
          <w:rFonts w:ascii="Verdana" w:hAnsi="Verdana" w:eastAsia="Verdana" w:cs="Verdana"/>
          <w:sz w:val="22"/>
        </w:rPr>
        <w:t xml:space="preserve">Руковалац подацима из </w:t>
      </w:r>
      <w:r>
        <w:rPr>
          <w:rFonts w:ascii="Verdana" w:hAnsi="Verdana" w:eastAsia="Verdana" w:cs="Verdana"/>
          <w:b/>
          <w:sz w:val="22"/>
        </w:rPr>
        <w:t xml:space="preserve">ст. 1–3.</w:t>
      </w:r>
      <w:r>
        <w:rPr>
          <w:rFonts w:ascii="Verdana" w:hAnsi="Verdana" w:eastAsia="Verdana" w:cs="Verdana"/>
          <w:b/>
          <w:sz w:val="22"/>
          <w:vertAlign w:val="superscript"/>
        </w:rPr>
        <w:t xml:space="preserve">** </w:t>
      </w:r>
      <w:r>
        <w:rPr>
          <w:rFonts w:ascii="Verdana" w:hAnsi="Verdana" w:eastAsia="Verdana" w:cs="Verdana"/>
          <w:sz w:val="22"/>
        </w:rPr>
        <w:t xml:space="preserve"> овог члана је Министарство.</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u w:val="single"/>
        </w:rPr>
        <w:t xml:space="preserve">Подаци у евиденцијама и 
регистру запослених у високошколским установама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Члан 180а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Руковалац подацима о запосленима о 
којима високошколска установа води евиденцију из става 1. овог 
члана је високошколска установа.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Руковалац подацима о запосленима у 
регистру из става 1. овог члана је Министарство.</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u w:val="single"/>
        </w:rPr>
        <w:t xml:space="preserve">Подаци у регистру 
планова и програма наставе и учења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Члан 180б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u w:val="single"/>
        </w:rPr>
        <w:t xml:space="preserve">Подаци у регистру 
акредитованих студијских програма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Члан 180в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регистру из става 1. овог члана воде 
се и подаци о кратким програмима студија које организују 
високошколске установе.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Сврха обраде података</w:t>
      </w:r>
    </w:p>
    <w:p>
      <w:pPr>
        <w:spacing w:before="0" w:line="210" w:lineRule="atLeast"/>
        <w:ind w:left="0" w:right="0"/>
        <w:jc w:val="center"/>
      </w:pPr>
      <w:r>
        <w:rPr>
          <w:rFonts w:ascii="Verdana" w:hAnsi="Verdana" w:eastAsia="Verdana" w:cs="Verdana"/>
          <w:b/>
          <w:sz w:val="22"/>
        </w:rPr>
        <w:t xml:space="preserve">Члан 181.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евиденциони број за стране 
држављане;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занимање, према класификацији 
занимања, које се захтева за радно ангажовање на одређеним 
пословима, односно радном месту;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врсту и ниво квалификације, односно 
образовања који су услови за радно ангажовање на одређеним 
пословима, односно радном месту;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врсту и ниво квалификације, односно 
образовања које лице 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датум почетка осигурања;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основ осигурања;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број часова проведених на раду 
недељно;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врсту радног ангажовања (радни 
однос и рад ван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податак о запослењу код више 
послодаваца;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11) датум дејства промене у току 
осигурања;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12) датум и основ престанка осигурања;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14) податке о уплати доприноса по 
основу уговорене накнаде;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15) порез на доходак грађана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16) датум пријаве на евиденцију 
Националне службе за запошљавање (у даљем тексту: НСЗ);</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17) дужина чекања на евиденцији НСЗ;</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18) датум и разлог престанка вођења 
евиденције код НСЗ.</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b/>
          <w:sz w:val="22"/>
          <w:u w:val="single"/>
        </w:rPr>
        <w:t xml:space="preserve">Информациони систем за спровођење испита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560" w:line="210" w:lineRule="atLeast"/>
        <w:ind w:left="0" w:right="0"/>
        <w:jc w:val="center"/>
      </w:pPr>
      <w:r>
        <w:rPr>
          <w:rFonts w:ascii="Verdana" w:hAnsi="Verdana" w:eastAsia="Verdana" w:cs="Verdana"/>
          <w:b/>
          <w:sz w:val="22"/>
        </w:rPr>
        <w:t xml:space="preserve">Члан 181а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информационом систему из става 1. 
овог члана, уносе се: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изборним предметима</w:t>
      </w:r>
      <w:r>
        <w:rPr>
          <w:rFonts w:ascii="Verdana" w:hAnsi="Verdana" w:eastAsia="Verdana" w:cs="Verdana"/>
          <w:b/>
          <w:sz w:val="22"/>
          <w:vertAlign w:val="superscript"/>
        </w:rPr>
        <w:t xml:space="preserve">** </w:t>
      </w:r>
      <w:r>
        <w:rPr>
          <w:rFonts w:ascii="Verdana" w:hAnsi="Verdana" w:eastAsia="Verdana" w:cs="Verdana"/>
          <w:b/>
          <w:sz w:val="22"/>
        </w:rPr>
        <w:t xml:space="preserve">,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исказане жеље ученика за упис у 
средњу школу, односно високошколску установу;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подаци о испиту који је ученик 
полагао;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подаци о установи и просторијама 
установе у којима је обављен испит.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Податке из става 2. тач. 4) о времену 
и месту полагања испита, као и податке из става 2. тачка 6) овог 
члана уносе радне групе из члана 45.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Податке о ученицима из иностранства у 
информациони систем из става 1. овог члана уноси установа у коју 
се ученик пријавио за полагање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Податке из става 2. тачка 9) овог 
члана у информациони систем из става 1. овог члана уносе основна 
и средња школа.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Руковаоци подацима из става 2. овог 
члана су Министарство и Завод за вредновање квалитета образовања 
и васпитања – Центар за испите.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који су предмет обраде из става 
2. овог члана чувају се пет година.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u w:val="single"/>
        </w:rPr>
        <w:t xml:space="preserve">Примаоци података из 
евиденција и регистара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Члан 182.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на које се подаци односе 
остварује права у складу са законом којим се уређује заштита 
података о личности.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Ажурирање и чување података</w:t>
      </w:r>
    </w:p>
    <w:p>
      <w:pPr>
        <w:spacing w:before="0" w:line="210" w:lineRule="atLeast"/>
        <w:ind w:left="0" w:right="0"/>
        <w:jc w:val="center"/>
      </w:pPr>
      <w:r>
        <w:rPr>
          <w:rFonts w:ascii="Verdana" w:hAnsi="Verdana" w:eastAsia="Verdana" w:cs="Verdana"/>
          <w:b/>
          <w:sz w:val="22"/>
        </w:rPr>
        <w:t xml:space="preserve">Члан 183.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става 1. овог члана уносе се 
у регистре из члана 175. став 4. овог закона на дан настанка 
промене, а најкасније 30 дана од дана промене.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евиденције из члана 175. 
став 2. овог закона чувају се на начин и у роковима прописаним 
посебним законом.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из чл. 178, 178а, 
180б и 180в чувају се трајно.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из регистра из чл. 180. и 180а 
чувају се трајно.</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Заштита података</w:t>
      </w:r>
    </w:p>
    <w:p>
      <w:pPr>
        <w:spacing w:before="0" w:line="210" w:lineRule="atLeast"/>
        <w:ind w:left="0" w:right="0"/>
        <w:jc w:val="center"/>
      </w:pPr>
      <w:r>
        <w:rPr>
          <w:rFonts w:ascii="Verdana" w:hAnsi="Verdana" w:eastAsia="Verdana" w:cs="Verdana"/>
          <w:b/>
          <w:sz w:val="22"/>
        </w:rPr>
        <w:t xml:space="preserve">Члан 184.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Послове администрирања ЈИСП-а и 
регистара из члана 175. става 4. овог закона обавља посебно 
овлашћено лице у Министарству.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Мере безбедности и заштите података из 
евиденција и регистара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jc w:val="center"/>
      </w:pPr>
      <w:r>
        <w:rPr>
          <w:rFonts w:ascii="Verdana" w:hAnsi="Verdana" w:eastAsia="Verdana" w:cs="Verdana"/>
          <w:b/>
          <w:sz w:val="22"/>
        </w:rPr>
        <w:t xml:space="preserve">X. ПОВЕРАВАЊЕ ПОСЛОВА ДРЖАВНЕ УПРАВЕ АУТОНОМНОЈ ПОКРАЈИНИ</w:t>
      </w:r>
    </w:p>
    <w:p>
      <w:pPr>
        <w:spacing w:before="0" w:line="210" w:lineRule="atLeast"/>
        <w:ind w:left="0" w:right="0"/>
        <w:jc w:val="center"/>
      </w:pPr>
      <w:r>
        <w:rPr>
          <w:rFonts w:ascii="Verdana" w:hAnsi="Verdana" w:eastAsia="Verdana" w:cs="Verdana"/>
          <w:sz w:val="22"/>
        </w:rPr>
        <w:t xml:space="preserve">Члан 185.</w:t>
      </w:r>
    </w:p>
    <w:p>
      <w:pPr>
        <w:spacing w:before="0" w:line="210" w:lineRule="atLeast"/>
        <w:ind w:left="0" w:right="0"/>
      </w:pPr>
      <w:r>
        <w:rPr>
          <w:rFonts w:ascii="Verdana" w:hAnsi="Verdana" w:eastAsia="Verdana" w:cs="Verdana"/>
          <w:sz w:val="22"/>
        </w:rPr>
        <w:t xml:space="preserve">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p>
    <w:p>
      <w:pPr>
        <w:spacing w:before="0" w:line="210" w:lineRule="atLeast"/>
        <w:ind w:left="0" w:right="0"/>
      </w:pPr>
      <w:r>
        <w:rPr>
          <w:rFonts w:ascii="Verdana" w:hAnsi="Verdana" w:eastAsia="Verdana" w:cs="Verdana"/>
          <w:sz w:val="22"/>
        </w:rPr>
        <w:t xml:space="preserve">Средства за финансирање установа на територији аутономне покрајине, обезбеђују се у складу са законом.</w:t>
      </w:r>
    </w:p>
    <w:p>
      <w:pPr>
        <w:spacing w:before="0" w:line="210" w:lineRule="atLeast"/>
        <w:ind w:left="0" w:right="0"/>
      </w:pPr>
      <w:r>
        <w:rPr>
          <w:rFonts w:ascii="Verdana" w:hAnsi="Verdana" w:eastAsia="Verdana" w:cs="Verdana"/>
          <w:sz w:val="22"/>
        </w:rPr>
        <w:t xml:space="preserve">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pPr>
        <w:spacing w:before="0" w:line="210" w:lineRule="atLeast"/>
        <w:ind w:left="0" w:right="0"/>
      </w:pPr>
      <w:r>
        <w:rPr>
          <w:rFonts w:ascii="Verdana" w:hAnsi="Verdana" w:eastAsia="Verdana" w:cs="Verdana"/>
          <w:sz w:val="22"/>
        </w:rPr>
        <w:t xml:space="preserve">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pPr>
        <w:spacing w:before="0" w:line="210" w:lineRule="atLeast"/>
        <w:ind w:left="0" w:right="0"/>
      </w:pPr>
      <w:r>
        <w:rPr>
          <w:rFonts w:ascii="Verdana" w:hAnsi="Verdana" w:eastAsia="Verdana" w:cs="Verdana"/>
          <w:sz w:val="22"/>
        </w:rPr>
        <w:t xml:space="preserve">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pPr>
        <w:spacing w:before="0" w:line="210" w:lineRule="atLeast"/>
        <w:ind w:left="0" w:right="0"/>
        <w:jc w:val="center"/>
      </w:pPr>
      <w:r>
        <w:rPr>
          <w:rFonts w:ascii="Verdana" w:hAnsi="Verdana" w:eastAsia="Verdana" w:cs="Verdana"/>
          <w:b/>
          <w:sz w:val="22"/>
        </w:rPr>
        <w:t xml:space="preserve">XI. ФИНАНСИРАЊЕ ДЕЛАТНОСТИ УСТАНОВА ЧИЈИ ЈЕ ОСНИВАЧ РЕПУБЛИКА СРБИЈА, АУТОНОМНА ПОКРАЈИНА И ЈЕДИНИЦА ЛОКАЛНЕ САМОУПРАВЕ</w:t>
      </w:r>
    </w:p>
    <w:p>
      <w:pPr>
        <w:spacing w:before="0" w:line="210" w:lineRule="atLeast"/>
        <w:ind w:left="0" w:right="0"/>
        <w:jc w:val="center"/>
      </w:pPr>
      <w:r>
        <w:rPr>
          <w:rFonts w:ascii="Verdana" w:hAnsi="Verdana" w:eastAsia="Verdana" w:cs="Verdana"/>
          <w:b/>
          <w:sz w:val="22"/>
        </w:rPr>
        <w:t xml:space="preserve">Извори средстава</w:t>
      </w:r>
    </w:p>
    <w:p>
      <w:pPr>
        <w:spacing w:before="0" w:line="210" w:lineRule="atLeast"/>
        <w:ind w:left="0" w:right="0"/>
        <w:jc w:val="center"/>
      </w:pPr>
      <w:r>
        <w:rPr>
          <w:rFonts w:ascii="Verdana" w:hAnsi="Verdana" w:eastAsia="Verdana" w:cs="Verdana"/>
          <w:sz w:val="22"/>
        </w:rPr>
        <w:t xml:space="preserve">Члан 186.</w:t>
      </w:r>
    </w:p>
    <w:p>
      <w:pPr>
        <w:spacing w:before="0" w:line="210" w:lineRule="atLeast"/>
        <w:ind w:left="0" w:right="0"/>
      </w:pPr>
      <w:r>
        <w:rPr>
          <w:rFonts w:ascii="Verdana" w:hAnsi="Verdana" w:eastAsia="Verdana" w:cs="Verdana"/>
          <w:sz w:val="22"/>
        </w:rPr>
        <w:t xml:space="preserve">Средства за финансирање делатности установа обезбеђују се у 
буџету Републике Србије, аутономне покрајине и јединице локалне 
самоуправе. </w:t>
      </w:r>
    </w:p>
    <w:p>
      <w:pPr>
        <w:spacing w:before="0" w:line="210" w:lineRule="atLeast"/>
        <w:ind w:left="0" w:right="0"/>
      </w:pPr>
      <w:r>
        <w:rPr>
          <w:rFonts w:ascii="Verdana" w:hAnsi="Verdana" w:eastAsia="Verdana" w:cs="Verdana"/>
          <w:sz w:val="22"/>
        </w:rPr>
        <w:t xml:space="preserve">Установе могу да остваре и сопствене приходе по основу проширене делатности, као и друге приходе у складу са законом. </w:t>
      </w:r>
    </w:p>
    <w:p>
      <w:pPr>
        <w:spacing w:before="0" w:line="210" w:lineRule="atLeast"/>
        <w:ind w:left="0" w:right="0"/>
      </w:pPr>
      <w:r>
        <w:rPr>
          <w:rFonts w:ascii="Verdana" w:hAnsi="Verdana" w:eastAsia="Verdana" w:cs="Verdana"/>
          <w:sz w:val="22"/>
        </w:rPr>
        <w:t xml:space="preserve">Средства из става 1. овог члана обезбеђују се у складу са 
критеријумима и стандардима финансирања установе које прописује 
министар.</w:t>
      </w:r>
    </w:p>
    <w:p>
      <w:pPr>
        <w:spacing w:before="0" w:line="210" w:lineRule="atLeast"/>
        <w:ind w:left="0" w:right="0"/>
      </w:pPr>
      <w:r>
        <w:rPr>
          <w:rFonts w:ascii="Verdana" w:hAnsi="Verdana" w:eastAsia="Verdana" w:cs="Verdana"/>
          <w:sz w:val="22"/>
        </w:rPr>
        <w:t xml:space="preserve">Остваривање прихода, евидентирање и коришћење средстава из става 
2. овог члана врши се у складу са прописима којима се уређује буџетски 
систем. </w:t>
      </w:r>
    </w:p>
    <w:p>
      <w:pPr>
        <w:spacing w:before="0" w:line="210" w:lineRule="atLeast"/>
        <w:ind w:left="0" w:right="0"/>
        <w:jc w:val="center"/>
      </w:pPr>
      <w:r>
        <w:rPr>
          <w:rFonts w:ascii="Verdana" w:hAnsi="Verdana" w:eastAsia="Verdana" w:cs="Verdana"/>
          <w:b/>
          <w:sz w:val="22"/>
        </w:rPr>
        <w:t xml:space="preserve">Средства из буџета Републике Србије</w:t>
      </w:r>
    </w:p>
    <w:p>
      <w:pPr>
        <w:spacing w:before="0" w:line="210" w:lineRule="atLeast"/>
        <w:ind w:left="0" w:right="0"/>
        <w:jc w:val="center"/>
      </w:pPr>
      <w:r>
        <w:rPr>
          <w:rFonts w:ascii="Verdana" w:hAnsi="Verdana" w:eastAsia="Verdana" w:cs="Verdana"/>
          <w:sz w:val="22"/>
        </w:rPr>
        <w:t xml:space="preserve">Члан 187.</w:t>
      </w:r>
    </w:p>
    <w:p>
      <w:pPr>
        <w:spacing w:before="0" w:line="210" w:lineRule="atLeast"/>
        <w:ind w:left="0" w:right="0"/>
      </w:pPr>
      <w:r>
        <w:rPr>
          <w:rFonts w:ascii="Verdana" w:hAnsi="Verdana" w:eastAsia="Verdana" w:cs="Verdana"/>
          <w:sz w:val="22"/>
        </w:rPr>
        <w:t xml:space="preserve">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pPr>
        <w:spacing w:before="0" w:line="210" w:lineRule="atLeast"/>
        <w:ind w:left="0" w:right="0"/>
      </w:pPr>
      <w:r>
        <w:rPr>
          <w:rFonts w:ascii="Verdana" w:hAnsi="Verdana" w:eastAsia="Verdana" w:cs="Verdana"/>
          <w:sz w:val="22"/>
        </w:rPr>
        <w:t xml:space="preserve">У буџету Републике Србије обезбеђују се средства за:</w:t>
      </w:r>
    </w:p>
    <w:p>
      <w:pPr>
        <w:spacing w:before="0" w:line="210" w:lineRule="atLeast"/>
        <w:ind w:left="0" w:right="0"/>
      </w:pPr>
      <w:r>
        <w:rPr>
          <w:rFonts w:ascii="Verdana" w:hAnsi="Verdana" w:eastAsia="Verdana" w:cs="Verdana"/>
          <w:sz w:val="22"/>
        </w:rPr>
        <w:t xml:space="preserve">1) остваривање припремног предшколског програма у години пред 
полазак у школу у трајању од четири сата </w:t>
      </w:r>
      <w:r>
        <w:rPr>
          <w:rFonts w:ascii="Verdana" w:hAnsi="Verdana" w:eastAsia="Verdana" w:cs="Verdana"/>
          <w:b/>
          <w:sz w:val="22"/>
        </w:rPr>
        <w:t xml:space="preserve">дневно</w:t>
      </w:r>
      <w:r>
        <w:rPr>
          <w:rFonts w:ascii="Verdana" w:hAnsi="Verdana" w:eastAsia="Verdana" w:cs="Verdana"/>
          <w:b/>
          <w:sz w:val="22"/>
          <w:vertAlign w:val="superscript"/>
        </w:rPr>
        <w:t xml:space="preserve">** </w:t>
      </w:r>
      <w:r>
        <w:rPr>
          <w:rFonts w:ascii="Verdana" w:hAnsi="Verdana" w:eastAsia="Verdana" w:cs="Verdana"/>
          <w:sz w:val="22"/>
        </w:rPr>
        <w:t xml:space="preserve">, у седишту и ван седишта
</w:t>
      </w:r>
      <w:r>
        <w:rPr>
          <w:rFonts w:ascii="Verdana" w:hAnsi="Verdana" w:eastAsia="Verdana" w:cs="Verdana"/>
          <w:b/>
          <w:sz w:val="22"/>
        </w:rPr>
        <w:t xml:space="preserve">предшколске</w:t>
      </w:r>
      <w:r>
        <w:rPr>
          <w:rFonts w:ascii="Verdana" w:hAnsi="Verdana" w:eastAsia="Verdana" w:cs="Verdana"/>
          <w:b/>
          <w:sz w:val="22"/>
          <w:vertAlign w:val="superscript"/>
        </w:rPr>
        <w:t xml:space="preserve">** </w:t>
      </w:r>
      <w:r>
        <w:rPr>
          <w:rFonts w:ascii="Verdana" w:hAnsi="Verdana" w:eastAsia="Verdana" w:cs="Verdana"/>
          <w:sz w:val="22"/>
        </w:rPr>
        <w:t xml:space="preserve"> 
установе;</w:t>
      </w:r>
    </w:p>
    <w:p>
      <w:pPr>
        <w:spacing w:before="0" w:line="210" w:lineRule="atLeast"/>
        <w:ind w:left="0" w:right="0"/>
      </w:pPr>
      <w:r>
        <w:rPr>
          <w:rFonts w:ascii="Verdana" w:hAnsi="Verdana" w:eastAsia="Verdana" w:cs="Verdana"/>
          <w:sz w:val="22"/>
        </w:rPr>
        <w:t xml:space="preserve">2) остваривање предшколског програма за рад са децом са сметњама у развоју и инвалидитетом
</w:t>
      </w:r>
      <w:r>
        <w:rPr>
          <w:rFonts w:ascii="Verdana" w:hAnsi="Verdana" w:eastAsia="Verdana" w:cs="Verdana"/>
          <w:b/>
          <w:sz w:val="22"/>
        </w:rPr>
        <w:t xml:space="preserve">у развојној групи у предшколској 
установи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3) остваривање предшколског програма за рад са децом на болничком лечењу
</w:t>
      </w:r>
      <w:r>
        <w:rPr>
          <w:rFonts w:ascii="Verdana" w:hAnsi="Verdana" w:eastAsia="Verdana" w:cs="Verdana"/>
          <w:b/>
          <w:sz w:val="22"/>
        </w:rPr>
        <w:t xml:space="preserve">у одговарајућој здравственој 
установи, у болничкој групи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4) плате, накнаде и додатке запослених у основним и средњим школама, доприносе за обавезно социјално осигурање и отпремнине;</w:t>
      </w:r>
    </w:p>
    <w:p>
      <w:pPr>
        <w:spacing w:before="0" w:line="210" w:lineRule="atLeast"/>
        <w:ind w:left="0" w:right="0"/>
      </w:pPr>
      <w:r>
        <w:rPr>
          <w:rFonts w:ascii="Verdana" w:hAnsi="Verdana" w:eastAsia="Verdana" w:cs="Verdana"/>
          <w:sz w:val="22"/>
        </w:rPr>
        <w:t xml:space="preserve">5) плаћања по основу извршних пресуда донетих у радноправним 
споровима пред надлежним судовима у вези са ставом 2. тачка 4) овог 
члана;</w:t>
      </w:r>
    </w:p>
    <w:p>
      <w:pPr>
        <w:spacing w:before="0" w:line="210" w:lineRule="atLeast"/>
        <w:ind w:left="0" w:right="0"/>
      </w:pPr>
      <w:r>
        <w:rPr>
          <w:rFonts w:ascii="Verdana" w:hAnsi="Verdana" w:eastAsia="Verdana" w:cs="Verdana"/>
          <w:sz w:val="22"/>
        </w:rPr>
        <w:t xml:space="preserve">6) развојне програме и пројекте установа, 
</w:t>
      </w:r>
      <w:r>
        <w:rPr>
          <w:rFonts w:ascii="Verdana" w:hAnsi="Verdana" w:eastAsia="Verdana" w:cs="Verdana"/>
          <w:b/>
          <w:sz w:val="22"/>
        </w:rPr>
        <w:t xml:space="preserve">обележавање јубилеја установа,</w:t>
      </w:r>
      <w:r>
        <w:rPr>
          <w:rFonts w:ascii="Verdana" w:hAnsi="Verdana" w:eastAsia="Verdana" w:cs="Verdana"/>
          <w:b/>
          <w:sz w:val="22"/>
          <w:vertAlign w:val="superscript"/>
        </w:rPr>
        <w:t xml:space="preserve">* </w:t>
      </w:r>
      <w:r>
        <w:rPr>
          <w:rFonts w:ascii="Verdana" w:hAnsi="Verdana" w:eastAsia="Verdana" w:cs="Verdana"/>
          <w:sz w:val="22"/>
        </w:rPr>
        <w:t xml:space="preserve">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pPr>
        <w:spacing w:before="0" w:line="210" w:lineRule="atLeast"/>
        <w:ind w:left="0" w:right="0"/>
      </w:pPr>
      <w:r>
        <w:rPr>
          <w:rFonts w:ascii="Verdana" w:hAnsi="Verdana" w:eastAsia="Verdana" w:cs="Verdana"/>
          <w:sz w:val="22"/>
        </w:rPr>
        <w:t xml:space="preserve">7) рад школа од посебног интереса за Републику Србију, које одреди Влада;</w:t>
      </w:r>
    </w:p>
    <w:p>
      <w:pPr>
        <w:spacing w:before="0" w:line="210" w:lineRule="atLeast"/>
        <w:ind w:left="0" w:right="0"/>
      </w:pPr>
      <w:r>
        <w:rPr>
          <w:rFonts w:ascii="Verdana" w:hAnsi="Verdana" w:eastAsia="Verdana" w:cs="Verdana"/>
          <w:sz w:val="22"/>
        </w:rPr>
        <w:t xml:space="preserve">8) подршку посебно талентованим ученицима у виду бесповратне 
новчане помоћи коју министар прописује посебним актом сваке 
године</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pPr>
        <w:spacing w:before="0" w:line="210" w:lineRule="atLeast"/>
        <w:ind w:left="0" w:right="0"/>
        <w:jc w:val="left"/>
      </w:pPr>
      <w:r>
        <w:rPr>
          <w:rFonts w:ascii="Verdana" w:hAnsi="Verdana" w:eastAsia="Verdana" w:cs="Verdana"/>
          <w:b/>
          <w:sz w:val="22"/>
        </w:rPr>
        <w:t xml:space="preserve">Ближе услове и мерила за утврђивање 
средстава за остваривање програма из става 2. тач. 1)–3) овог 
члана прописује министар.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Средства из буџета аутономне покрајине </w:t>
      </w:r>
    </w:p>
    <w:p>
      <w:pPr>
        <w:spacing w:before="0" w:line="210" w:lineRule="atLeast"/>
        <w:ind w:left="0" w:right="0"/>
        <w:jc w:val="center"/>
      </w:pPr>
      <w:r>
        <w:rPr>
          <w:rFonts w:ascii="Verdana" w:hAnsi="Verdana" w:eastAsia="Verdana" w:cs="Verdana"/>
          <w:sz w:val="22"/>
        </w:rPr>
        <w:t xml:space="preserve">Члан 188.</w:t>
      </w:r>
    </w:p>
    <w:p>
      <w:pPr>
        <w:spacing w:before="0" w:line="210" w:lineRule="atLeast"/>
        <w:ind w:left="0" w:right="0"/>
      </w:pPr>
      <w:r>
        <w:rPr>
          <w:rFonts w:ascii="Verdana" w:hAnsi="Verdana" w:eastAsia="Verdana" w:cs="Verdana"/>
          <w:sz w:val="22"/>
        </w:rPr>
        <w:t xml:space="preserve">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 </w:t>
      </w:r>
    </w:p>
    <w:p>
      <w:pPr>
        <w:spacing w:before="0" w:line="210" w:lineRule="atLeast"/>
        <w:ind w:left="0" w:right="0"/>
        <w:jc w:val="center"/>
      </w:pPr>
      <w:r>
        <w:rPr>
          <w:rFonts w:ascii="Verdana" w:hAnsi="Verdana" w:eastAsia="Verdana" w:cs="Verdana"/>
          <w:b/>
          <w:sz w:val="22"/>
        </w:rPr>
        <w:t xml:space="preserve">Средства у буџету јединице локалне самоуправе </w:t>
      </w:r>
    </w:p>
    <w:p>
      <w:pPr>
        <w:spacing w:before="0" w:line="210" w:lineRule="atLeast"/>
        <w:ind w:left="0" w:right="0"/>
        <w:jc w:val="center"/>
      </w:pPr>
      <w:r>
        <w:rPr>
          <w:rFonts w:ascii="Verdana" w:hAnsi="Verdana" w:eastAsia="Verdana" w:cs="Verdana"/>
          <w:sz w:val="22"/>
        </w:rPr>
        <w:t xml:space="preserve">Члан 189.</w:t>
      </w:r>
    </w:p>
    <w:p>
      <w:pPr>
        <w:spacing w:before="0" w:line="210" w:lineRule="atLeast"/>
        <w:ind w:left="0" w:right="0"/>
      </w:pPr>
      <w:r>
        <w:rPr>
          <w:rFonts w:ascii="Verdana" w:hAnsi="Verdana" w:eastAsia="Verdana" w:cs="Verdana"/>
          <w:sz w:val="22"/>
        </w:rPr>
        <w:t xml:space="preserve">У буџету јединице локалне самоуправе обезбеђују се средства за:</w:t>
      </w:r>
    </w:p>
    <w:p>
      <w:pPr>
        <w:spacing w:before="0" w:line="210" w:lineRule="atLeast"/>
        <w:ind w:left="0" w:right="0"/>
      </w:pPr>
      <w:r>
        <w:rPr>
          <w:rFonts w:ascii="Verdana" w:hAnsi="Verdana" w:eastAsia="Verdana" w:cs="Verdana"/>
          <w:sz w:val="22"/>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Pr>
          <w:rFonts w:ascii="Verdana" w:hAnsi="Verdana" w:eastAsia="Verdana" w:cs="Verdana"/>
          <w:b/>
          <w:sz w:val="22"/>
        </w:rPr>
        <w:t xml:space="preserve">изузетно у висини од 100% од 
економске цене по детету уколико јединица локалне самоуправе има 
обезбеђена средства за те намене,</w:t>
      </w:r>
      <w:r>
        <w:rPr>
          <w:rFonts w:ascii="Verdana" w:hAnsi="Verdana" w:eastAsia="Verdana" w:cs="Verdana"/>
          <w:b/>
          <w:sz w:val="22"/>
          <w:vertAlign w:val="superscript"/>
        </w:rPr>
        <w:t xml:space="preserve">** </w:t>
      </w:r>
      <w:r>
        <w:rPr>
          <w:rFonts w:ascii="Verdana" w:hAnsi="Verdana" w:eastAsia="Verdana" w:cs="Verdana"/>
          <w:sz w:val="22"/>
        </w:rPr>
        <w:t xml:space="preserve">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pPr>
        <w:spacing w:before="0" w:line="210" w:lineRule="atLeast"/>
        <w:ind w:left="0" w:right="0"/>
      </w:pPr>
      <w:r>
        <w:rPr>
          <w:rFonts w:ascii="Verdana" w:hAnsi="Verdana" w:eastAsia="Verdana" w:cs="Verdana"/>
          <w:sz w:val="22"/>
        </w:rPr>
        <w:t xml:space="preserve">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pPr>
        <w:spacing w:before="0" w:line="210" w:lineRule="atLeast"/>
        <w:ind w:left="0" w:right="0"/>
      </w:pPr>
      <w:r>
        <w:rPr>
          <w:rFonts w:ascii="Verdana" w:hAnsi="Verdana" w:eastAsia="Verdana" w:cs="Verdana"/>
          <w:sz w:val="22"/>
        </w:rPr>
        <w:t xml:space="preserve">3) стручно усавршавање запослених;</w:t>
      </w:r>
    </w:p>
    <w:p>
      <w:pPr>
        <w:spacing w:before="0" w:line="210" w:lineRule="atLeast"/>
        <w:ind w:left="0" w:right="0"/>
      </w:pPr>
      <w:r>
        <w:rPr>
          <w:rFonts w:ascii="Verdana" w:hAnsi="Verdana" w:eastAsia="Verdana" w:cs="Verdana"/>
          <w:sz w:val="22"/>
        </w:rPr>
        <w:t xml:space="preserve">4) јубиларне награде и помоћ запосленима у основној и средњој школи;</w:t>
      </w:r>
    </w:p>
    <w:p>
      <w:pPr>
        <w:spacing w:before="0" w:line="210" w:lineRule="atLeast"/>
        <w:ind w:left="0" w:right="0"/>
      </w:pPr>
      <w:r>
        <w:rPr>
          <w:rFonts w:ascii="Verdana" w:hAnsi="Verdana" w:eastAsia="Verdana" w:cs="Verdana"/>
          <w:sz w:val="22"/>
        </w:rPr>
        <w:t xml:space="preserve">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pPr>
        <w:spacing w:before="0" w:line="210" w:lineRule="atLeast"/>
        <w:ind w:left="0" w:right="0"/>
      </w:pPr>
      <w:r>
        <w:rPr>
          <w:rFonts w:ascii="Verdana" w:hAnsi="Verdana" w:eastAsia="Verdana" w:cs="Verdana"/>
          <w:sz w:val="22"/>
        </w:rPr>
        <w:t xml:space="preserve">6) превоз запослених;</w:t>
      </w:r>
    </w:p>
    <w:p>
      <w:pPr>
        <w:spacing w:before="0" w:line="210" w:lineRule="atLeast"/>
        <w:ind w:left="0" w:right="0"/>
      </w:pPr>
      <w:r>
        <w:rPr>
          <w:rFonts w:ascii="Verdana" w:hAnsi="Verdana" w:eastAsia="Verdana" w:cs="Verdana"/>
          <w:sz w:val="22"/>
        </w:rPr>
        <w:t xml:space="preserve">7) капиталне издатке;</w:t>
      </w:r>
    </w:p>
    <w:p>
      <w:pPr>
        <w:spacing w:before="0" w:line="210" w:lineRule="atLeast"/>
        <w:ind w:left="0" w:right="0"/>
      </w:pPr>
      <w:r>
        <w:rPr>
          <w:rFonts w:ascii="Verdana" w:hAnsi="Verdana" w:eastAsia="Verdana" w:cs="Verdana"/>
          <w:sz w:val="22"/>
        </w:rPr>
        <w:t xml:space="preserve">8) заштиту и безбедност деце и ученика, у складу са прописаним мерама из члана 108. овог закона;</w:t>
      </w:r>
    </w:p>
    <w:p>
      <w:pPr>
        <w:spacing w:before="0" w:line="210" w:lineRule="atLeast"/>
        <w:ind w:left="0" w:right="0"/>
      </w:pPr>
      <w:r>
        <w:rPr>
          <w:rFonts w:ascii="Verdana" w:hAnsi="Verdana" w:eastAsia="Verdana" w:cs="Verdana"/>
          <w:sz w:val="22"/>
        </w:rPr>
        <w:t xml:space="preserve">9) друге текуће расходе, осим оних за које се средства обезбеђују у буџету Републике Србије;</w:t>
      </w:r>
    </w:p>
    <w:p>
      <w:pPr>
        <w:spacing w:before="0" w:line="210" w:lineRule="atLeast"/>
        <w:ind w:left="0" w:right="0"/>
      </w:pPr>
      <w:r>
        <w:rPr>
          <w:rFonts w:ascii="Verdana" w:hAnsi="Verdana" w:eastAsia="Verdana" w:cs="Verdana"/>
          <w:sz w:val="22"/>
        </w:rPr>
        <w:t xml:space="preserve">10) плаћања по основу извршних пресуда донетих пред надлежним судовима у споровима у вези са овим чланом.</w:t>
      </w:r>
    </w:p>
    <w:p>
      <w:pPr>
        <w:spacing w:before="0" w:line="210" w:lineRule="atLeast"/>
        <w:ind w:left="0" w:right="0"/>
        <w:jc w:val="left"/>
      </w:pPr>
      <w:r>
        <w:rPr>
          <w:rFonts w:ascii="Verdana" w:hAnsi="Verdana" w:eastAsia="Verdana" w:cs="Verdana"/>
          <w:b/>
          <w:sz w:val="22"/>
        </w:rPr>
        <w:t xml:space="preserve">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Ближе услове и мерила за утврђивање 
економске цене програма васпитања и образовања по детету из 
става 1. тачка 1) овог члана, прописује министар.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b/>
          <w:sz w:val="22"/>
        </w:rPr>
        <w:t xml:space="preserve">Обезбеђивање средстава за виши квалитет образовања</w:t>
      </w:r>
    </w:p>
    <w:p>
      <w:pPr>
        <w:spacing w:before="0" w:line="210" w:lineRule="atLeast"/>
        <w:ind w:left="0" w:right="0"/>
        <w:jc w:val="center"/>
      </w:pPr>
      <w:r>
        <w:rPr>
          <w:rFonts w:ascii="Verdana" w:hAnsi="Verdana" w:eastAsia="Verdana" w:cs="Verdana"/>
          <w:sz w:val="22"/>
        </w:rPr>
        <w:t xml:space="preserve">Члан 190.</w:t>
      </w:r>
    </w:p>
    <w:p>
      <w:pPr>
        <w:spacing w:before="0" w:line="210" w:lineRule="atLeast"/>
        <w:ind w:left="0" w:right="0"/>
      </w:pPr>
      <w:r>
        <w:rPr>
          <w:rFonts w:ascii="Verdana" w:hAnsi="Verdana" w:eastAsia="Verdana" w:cs="Verdana"/>
          <w:sz w:val="22"/>
        </w:rPr>
        <w:t xml:space="preserve">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pPr>
        <w:spacing w:before="0" w:line="210" w:lineRule="atLeast"/>
        <w:ind w:left="0" w:right="0"/>
      </w:pPr>
      <w:r>
        <w:rPr>
          <w:rFonts w:ascii="Verdana" w:hAnsi="Verdana" w:eastAsia="Verdana" w:cs="Verdana"/>
          <w:sz w:val="22"/>
        </w:rPr>
        <w:t xml:space="preserve">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 </w:t>
      </w:r>
    </w:p>
    <w:p>
      <w:pPr>
        <w:spacing w:before="0" w:line="210" w:lineRule="atLeast"/>
        <w:ind w:left="0" w:right="0"/>
      </w:pPr>
      <w:r>
        <w:rPr>
          <w:rFonts w:ascii="Verdana" w:hAnsi="Verdana" w:eastAsia="Verdana" w:cs="Verdana"/>
          <w:sz w:val="22"/>
        </w:rPr>
        <w:t xml:space="preserve">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pPr>
        <w:spacing w:before="0" w:line="210" w:lineRule="atLeast"/>
        <w:ind w:left="0" w:right="0"/>
        <w:jc w:val="center"/>
      </w:pPr>
      <w:r>
        <w:rPr>
          <w:rFonts w:ascii="Verdana" w:hAnsi="Verdana" w:eastAsia="Verdana" w:cs="Verdana"/>
          <w:b/>
          <w:sz w:val="22"/>
        </w:rPr>
        <w:t xml:space="preserve">XII. КАЗНЕНЕ ОДРЕДБЕ</w:t>
      </w:r>
    </w:p>
    <w:p>
      <w:pPr>
        <w:spacing w:before="0" w:line="210" w:lineRule="atLeast"/>
        <w:ind w:left="0" w:right="0"/>
        <w:jc w:val="center"/>
      </w:pPr>
      <w:r>
        <w:rPr>
          <w:rFonts w:ascii="Verdana" w:hAnsi="Verdana" w:eastAsia="Verdana" w:cs="Verdana"/>
          <w:sz w:val="22"/>
        </w:rPr>
        <w:t xml:space="preserve">Члан 191.</w:t>
      </w:r>
    </w:p>
    <w:p>
      <w:pPr>
        <w:spacing w:before="0" w:line="210" w:lineRule="atLeast"/>
        <w:ind w:left="0" w:right="0"/>
      </w:pPr>
      <w:r>
        <w:rPr>
          <w:rFonts w:ascii="Verdana" w:hAnsi="Verdana" w:eastAsia="Verdana" w:cs="Verdana"/>
          <w:sz w:val="22"/>
        </w:rPr>
        <w:t xml:space="preserve">Новчаном казном од 100.000 до 1.000.000 динара казниће се за прекршај установа ако:</w:t>
      </w:r>
    </w:p>
    <w:p>
      <w:pPr>
        <w:spacing w:before="0" w:line="210" w:lineRule="atLeast"/>
        <w:ind w:left="0" w:right="0"/>
      </w:pPr>
      <w:r>
        <w:rPr>
          <w:rFonts w:ascii="Verdana" w:hAnsi="Verdana" w:eastAsia="Verdana" w:cs="Verdana"/>
          <w:sz w:val="22"/>
        </w:rPr>
        <w:t xml:space="preserve">1) не упише дете у предшколску установу, односно основну школу ради похађања припремног предшколског програма (члан 17);</w:t>
      </w:r>
    </w:p>
    <w:p>
      <w:pPr>
        <w:spacing w:before="0" w:line="210" w:lineRule="atLeast"/>
        <w:ind w:left="0" w:right="0"/>
      </w:pPr>
      <w:r>
        <w:rPr>
          <w:rFonts w:ascii="Verdana" w:hAnsi="Verdana" w:eastAsia="Verdana" w:cs="Verdana"/>
          <w:sz w:val="22"/>
        </w:rPr>
        <w:t xml:space="preserve">2) не упише дете у основну школу (члан 18);</w:t>
      </w:r>
    </w:p>
    <w:p>
      <w:pPr>
        <w:spacing w:before="0" w:line="210" w:lineRule="atLeast"/>
        <w:ind w:left="0" w:right="0"/>
      </w:pPr>
      <w:r>
        <w:rPr>
          <w:rFonts w:ascii="Verdana" w:hAnsi="Verdana" w:eastAsia="Verdana" w:cs="Verdana"/>
          <w:sz w:val="22"/>
        </w:rPr>
        <w:t xml:space="preserve">3) не донесе развојни план и годишњи план рада у року прописаном овим законом или их не примењује (чл. 50. и 62);</w:t>
      </w:r>
    </w:p>
    <w:p>
      <w:pPr>
        <w:spacing w:before="0" w:line="210" w:lineRule="atLeast"/>
        <w:ind w:left="0" w:right="0"/>
        <w:jc w:val="left"/>
      </w:pPr>
      <w:r>
        <w:rPr>
          <w:rFonts w:ascii="Verdana" w:hAnsi="Verdana" w:eastAsia="Verdana" w:cs="Verdana"/>
          <w:b/>
          <w:sz w:val="22"/>
        </w:rPr>
        <w:t xml:space="preserve">3а) не изведе химну Републике Србије у 
складу са овим законом (члан 28);</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4) спроводи оглед без одобрења министра или врши статусне промене за време огледа, супротно члану 51. овог закона;</w:t>
      </w:r>
    </w:p>
    <w:p>
      <w:pPr>
        <w:spacing w:before="0" w:line="210" w:lineRule="atLeast"/>
        <w:ind w:left="0" w:right="0"/>
      </w:pPr>
      <w:r>
        <w:rPr>
          <w:rFonts w:ascii="Verdana" w:hAnsi="Verdana" w:eastAsia="Verdana" w:cs="Verdana"/>
          <w:sz w:val="22"/>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w:t>
      </w:r>
      <w:r>
        <w:rPr>
          <w:rFonts w:ascii="Verdana" w:hAnsi="Verdana" w:eastAsia="Verdana" w:cs="Verdana"/>
          <w:b/>
          <w:sz w:val="22"/>
        </w:rPr>
        <w:t xml:space="preserve">образовних</w:t>
      </w:r>
      <w:r>
        <w:rPr>
          <w:rFonts w:ascii="Verdana" w:hAnsi="Verdana" w:eastAsia="Verdana" w:cs="Verdana"/>
          <w:b/>
          <w:sz w:val="22"/>
          <w:vertAlign w:val="superscript"/>
        </w:rPr>
        <w:t xml:space="preserve">* </w:t>
      </w:r>
      <w:r>
        <w:rPr>
          <w:rFonts w:ascii="Verdana" w:hAnsi="Verdana" w:eastAsia="Verdana" w:cs="Verdana"/>
          <w:sz w:val="22"/>
        </w:rPr>
        <w:t xml:space="preserve"> постигнућа (чл. 56, 58, 60–62, 65, 68. и 69); </w:t>
      </w:r>
    </w:p>
    <w:p>
      <w:pPr>
        <w:spacing w:before="0" w:line="210" w:lineRule="atLeast"/>
        <w:ind w:left="0" w:right="0"/>
      </w:pPr>
      <w:r>
        <w:rPr>
          <w:rFonts w:ascii="Verdana" w:hAnsi="Verdana" w:eastAsia="Verdana" w:cs="Verdana"/>
          <w:sz w:val="22"/>
        </w:rPr>
        <w:t xml:space="preserve">6) не донесе или не остварује индивидуални образовни план (члан 76);</w:t>
      </w:r>
    </w:p>
    <w:p>
      <w:pPr>
        <w:spacing w:before="0" w:line="210" w:lineRule="atLeast"/>
        <w:ind w:left="0" w:right="0"/>
      </w:pPr>
      <w:r>
        <w:rPr>
          <w:rFonts w:ascii="Verdana" w:hAnsi="Verdana" w:eastAsia="Verdana" w:cs="Verdana"/>
          <w:sz w:val="22"/>
        </w:rPr>
        <w:t xml:space="preserve">7) не пропише начин и поступак за заштиту и безбедност деце, односно ученика (члан 108);</w:t>
      </w:r>
    </w:p>
    <w:p>
      <w:pPr>
        <w:spacing w:before="0" w:line="210" w:lineRule="atLeast"/>
        <w:ind w:left="0" w:right="0"/>
      </w:pPr>
      <w:r>
        <w:rPr>
          <w:rFonts w:ascii="Verdana" w:hAnsi="Verdana" w:eastAsia="Verdana" w:cs="Verdana"/>
          <w:sz w:val="22"/>
        </w:rPr>
        <w:t xml:space="preserve">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pPr>
        <w:spacing w:before="0" w:line="210" w:lineRule="atLeast"/>
        <w:ind w:left="0" w:right="0"/>
      </w:pPr>
      <w:r>
        <w:rPr>
          <w:rFonts w:ascii="Verdana" w:hAnsi="Verdana" w:eastAsia="Verdana" w:cs="Verdana"/>
          <w:sz w:val="22"/>
        </w:rPr>
        <w:t xml:space="preserve">9) дозволи страначко организовање или деловање у установи и 
коришћење простора установе у те сврхе супротно члану 113. овог закона;</w:t>
      </w:r>
    </w:p>
    <w:p>
      <w:pPr>
        <w:spacing w:before="0" w:line="210" w:lineRule="atLeast"/>
        <w:ind w:left="0" w:right="0"/>
      </w:pPr>
      <w:r>
        <w:rPr>
          <w:rFonts w:ascii="Verdana" w:hAnsi="Verdana" w:eastAsia="Verdana" w:cs="Verdana"/>
          <w:sz w:val="22"/>
        </w:rPr>
        <w:t xml:space="preserve">10) прими у радни однос запосленог који не испуњава услове из чл.
 139–145. овог закона или на начин и по поступку, супротно чл. 152–155. 
овог закона;</w:t>
      </w:r>
    </w:p>
    <w:p>
      <w:pPr>
        <w:spacing w:before="0" w:line="210" w:lineRule="atLeast"/>
        <w:ind w:left="0" w:right="0"/>
      </w:pPr>
      <w:r>
        <w:rPr>
          <w:rFonts w:ascii="Verdana" w:hAnsi="Verdana" w:eastAsia="Verdana" w:cs="Verdana"/>
          <w:sz w:val="22"/>
        </w:rPr>
        <w:t xml:space="preserve">11) не достави Министарству све податке у вези са лиценцом 
наставника, васпитача и стручног сарадника из чл. 149. и 150. овог 
закона;</w:t>
      </w:r>
    </w:p>
    <w:p>
      <w:pPr>
        <w:spacing w:before="0" w:line="210" w:lineRule="atLeast"/>
        <w:ind w:left="0" w:right="0"/>
      </w:pPr>
      <w:r>
        <w:rPr>
          <w:rFonts w:ascii="Verdana" w:hAnsi="Verdana" w:eastAsia="Verdana" w:cs="Verdana"/>
          <w:sz w:val="22"/>
        </w:rPr>
        <w:t xml:space="preserve">12) не удаљи са рада запосленог због учињене теже повреде радне обавезе (члан 163);</w:t>
      </w:r>
    </w:p>
    <w:p>
      <w:pPr>
        <w:spacing w:before="0" w:line="210" w:lineRule="atLeast"/>
        <w:ind w:left="0" w:right="0"/>
      </w:pPr>
      <w:r>
        <w:rPr>
          <w:rFonts w:ascii="Verdana" w:hAnsi="Verdana" w:eastAsia="Verdana" w:cs="Verdana"/>
          <w:sz w:val="22"/>
        </w:rPr>
        <w:t xml:space="preserve">13) закључи уговор о извођењу наставе супротно члану 158. овог закона.</w:t>
      </w:r>
    </w:p>
    <w:p>
      <w:pPr>
        <w:spacing w:before="0" w:line="210" w:lineRule="atLeast"/>
        <w:ind w:left="0" w:right="0"/>
      </w:pPr>
      <w:r>
        <w:rPr>
          <w:rFonts w:ascii="Verdana" w:hAnsi="Verdana" w:eastAsia="Verdana" w:cs="Verdana"/>
          <w:sz w:val="22"/>
        </w:rPr>
        <w:t xml:space="preserve">Новчаном казном од 25.000 до 100.000 динара за прекршај из овог члана казниће се и директор, односно одговорно лице установе.</w:t>
      </w:r>
    </w:p>
    <w:p>
      <w:pPr>
        <w:spacing w:before="0" w:line="210" w:lineRule="atLeast"/>
        <w:ind w:left="0" w:right="0"/>
      </w:pPr>
      <w:r>
        <w:rPr>
          <w:rFonts w:ascii="Verdana" w:hAnsi="Verdana" w:eastAsia="Verdana" w:cs="Verdana"/>
          <w:sz w:val="22"/>
        </w:rPr>
        <w:t xml:space="preserve">*Службени гласник РС, број 129/2021</w:t>
      </w:r>
    </w:p>
    <w:p>
      <w:pPr>
        <w:spacing w:before="0" w:line="210" w:lineRule="atLeast"/>
        <w:ind w:left="0" w:right="0"/>
        <w:jc w:val="center"/>
      </w:pPr>
      <w:r>
        <w:rPr>
          <w:rFonts w:ascii="Verdana" w:hAnsi="Verdana" w:eastAsia="Verdana" w:cs="Verdana"/>
          <w:sz w:val="22"/>
        </w:rPr>
        <w:t xml:space="preserve">Члан 192.</w:t>
      </w:r>
    </w:p>
    <w:p>
      <w:pPr>
        <w:spacing w:before="0" w:line="210" w:lineRule="atLeast"/>
        <w:ind w:left="0" w:right="0"/>
      </w:pPr>
      <w:r>
        <w:rPr>
          <w:rFonts w:ascii="Verdana" w:hAnsi="Verdana" w:eastAsia="Verdana" w:cs="Verdana"/>
          <w:sz w:val="22"/>
        </w:rPr>
        <w:t xml:space="preserve">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pPr>
        <w:spacing w:before="0" w:line="210" w:lineRule="atLeast"/>
        <w:ind w:left="0" w:right="0"/>
      </w:pPr>
      <w:r>
        <w:rPr>
          <w:rFonts w:ascii="Verdana" w:hAnsi="Verdana" w:eastAsia="Verdana" w:cs="Verdana"/>
          <w:sz w:val="22"/>
        </w:rPr>
        <w:t xml:space="preserve">За прекршај из става 1. овог члана казниће се и директор, односно
 одговорно лице установе новчаном казном од 50.000 до 150.000 динара.</w:t>
      </w:r>
    </w:p>
    <w:p>
      <w:pPr>
        <w:spacing w:before="0" w:line="210" w:lineRule="atLeast"/>
        <w:ind w:left="0" w:right="0"/>
        <w:jc w:val="center"/>
      </w:pPr>
      <w:r>
        <w:rPr>
          <w:rFonts w:ascii="Verdana" w:hAnsi="Verdana" w:eastAsia="Verdana" w:cs="Verdana"/>
          <w:b/>
          <w:sz w:val="22"/>
        </w:rPr>
        <w:t xml:space="preserve">Члан 193.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у износу од 50.000 до 100.000 динара казниће се за 
прекршај установа,</w:t>
      </w:r>
      <w:r>
        <w:rPr>
          <w:rFonts w:ascii="Verdana" w:hAnsi="Verdana" w:eastAsia="Verdana" w:cs="Verdana"/>
          <w:b/>
          <w:sz w:val="22"/>
          <w:vertAlign w:val="superscript"/>
        </w:rPr>
        <w:t xml:space="preserve">* </w:t>
      </w:r>
      <w:r>
        <w:rPr>
          <w:rFonts w:ascii="Verdana" w:hAnsi="Verdana" w:eastAsia="Verdana" w:cs="Verdana"/>
          <w:b/>
          <w:sz w:val="22"/>
          <w:vertAlign w:val="superscript"/>
        </w:rPr>
        <w:t xml:space="preserve">** </w:t>
      </w:r>
      <w:r>
        <w:rPr>
          <w:rFonts w:ascii="Verdana" w:hAnsi="Verdana" w:eastAsia="Verdana" w:cs="Verdana"/>
          <w:b/>
          <w:sz w:val="22"/>
        </w:rPr>
        <w:t xml:space="preserve">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у износу од 5.000 до 
50.000 динара казниће се за прекршај одговорно лице установе,</w:t>
      </w:r>
      <w:r>
        <w:rPr>
          <w:rFonts w:ascii="Verdana" w:hAnsi="Verdana" w:eastAsia="Verdana" w:cs="Verdana"/>
          <w:b/>
          <w:sz w:val="22"/>
          <w:vertAlign w:val="superscript"/>
        </w:rPr>
        <w:t xml:space="preserve">* </w:t>
      </w:r>
      <w:r>
        <w:rPr>
          <w:rFonts w:ascii="Verdana" w:hAnsi="Verdana" w:eastAsia="Verdana" w:cs="Verdana"/>
          <w:b/>
          <w:sz w:val="22"/>
          <w:vertAlign w:val="superscript"/>
        </w:rPr>
        <w:t xml:space="preserve">** </w:t>
      </w:r>
      <w:r>
        <w:rPr>
          <w:rFonts w:ascii="Verdana" w:hAnsi="Verdana" w:eastAsia="Verdana" w:cs="Verdana"/>
          <w:b/>
          <w:sz w:val="22"/>
        </w:rPr>
        <w:t xml:space="preserve">установе ученичког и студентског 
стандарда, односно јавно признатог организатора активности за 
прекршај из става 3.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Новчаном казном у износу од 5.000 до 
150.000 динара казниће се за прекршај одговорно лице 
високошколске установе за прекршај из става 5.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6/2020</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sz w:val="22"/>
        </w:rPr>
        <w:t xml:space="preserve">Члан 194.</w:t>
      </w:r>
    </w:p>
    <w:p>
      <w:pPr>
        <w:spacing w:before="0" w:line="210" w:lineRule="atLeast"/>
        <w:ind w:left="0" w:right="0"/>
      </w:pPr>
      <w:r>
        <w:rPr>
          <w:rFonts w:ascii="Verdana" w:hAnsi="Verdana" w:eastAsia="Verdana" w:cs="Verdana"/>
          <w:sz w:val="22"/>
        </w:rPr>
        <w:t xml:space="preserve">Новчаном казном од </w:t>
      </w:r>
      <w:r>
        <w:rPr>
          <w:rFonts w:ascii="Verdana" w:hAnsi="Verdana" w:eastAsia="Verdana" w:cs="Verdana"/>
          <w:b/>
          <w:sz w:val="22"/>
        </w:rPr>
        <w:t xml:space="preserve">10.000</w:t>
      </w:r>
      <w:r>
        <w:rPr>
          <w:rFonts w:ascii="Verdana" w:hAnsi="Verdana" w:eastAsia="Verdana" w:cs="Verdana"/>
          <w:b/>
          <w:sz w:val="22"/>
          <w:vertAlign w:val="superscript"/>
        </w:rPr>
        <w:t xml:space="preserve">* </w:t>
      </w:r>
      <w:r>
        <w:rPr>
          <w:rFonts w:ascii="Verdana" w:hAnsi="Verdana" w:eastAsia="Verdana" w:cs="Verdana"/>
          <w:sz w:val="22"/>
        </w:rPr>
        <w:t xml:space="preserve"> до 100.000 динара казниће се за прекршај
 родитељ, односно други законски заступник за повреду обавезе из члана 
84. овог закона.</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sz w:val="22"/>
        </w:rPr>
        <w:t xml:space="preserve">Члан 195.</w:t>
      </w:r>
    </w:p>
    <w:p>
      <w:pPr>
        <w:spacing w:before="0" w:line="210" w:lineRule="atLeast"/>
        <w:ind w:left="0" w:right="0"/>
      </w:pPr>
      <w:r>
        <w:rPr>
          <w:rFonts w:ascii="Verdana" w:hAnsi="Verdana" w:eastAsia="Verdana" w:cs="Verdana"/>
          <w:sz w:val="22"/>
        </w:rPr>
        <w:t xml:space="preserve">Новчаном казном од </w:t>
      </w:r>
      <w:r>
        <w:rPr>
          <w:rFonts w:ascii="Verdana" w:hAnsi="Verdana" w:eastAsia="Verdana" w:cs="Verdana"/>
          <w:b/>
          <w:sz w:val="22"/>
        </w:rPr>
        <w:t xml:space="preserve">40.000</w:t>
      </w:r>
      <w:r>
        <w:rPr>
          <w:rFonts w:ascii="Verdana" w:hAnsi="Verdana" w:eastAsia="Verdana" w:cs="Verdana"/>
          <w:b/>
          <w:sz w:val="22"/>
          <w:vertAlign w:val="superscript"/>
        </w:rPr>
        <w:t xml:space="preserve">* </w:t>
      </w:r>
      <w:r>
        <w:rPr>
          <w:rFonts w:ascii="Verdana" w:hAnsi="Verdana" w:eastAsia="Verdana" w:cs="Verdana"/>
          <w:sz w:val="22"/>
        </w:rPr>
        <w:t xml:space="preserve"> до 100.000 хиљада динара казниће се 
родитељ, односно други законски заступник детета или ученика који учини 
повреду забране из чл. 111. и 112. овог закона.</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jc w:val="center"/>
      </w:pPr>
      <w:r>
        <w:rPr>
          <w:rFonts w:ascii="Verdana" w:hAnsi="Verdana" w:eastAsia="Verdana" w:cs="Verdana"/>
          <w:sz w:val="22"/>
        </w:rPr>
        <w:t xml:space="preserve">Члан 196.</w:t>
      </w:r>
    </w:p>
    <w:p>
      <w:pPr>
        <w:spacing w:before="0" w:line="210" w:lineRule="atLeast"/>
        <w:ind w:left="0" w:right="0"/>
      </w:pPr>
      <w:r>
        <w:rPr>
          <w:rFonts w:ascii="Verdana" w:hAnsi="Verdana" w:eastAsia="Verdana" w:cs="Verdana"/>
          <w:sz w:val="22"/>
        </w:rPr>
        <w:t xml:space="preserve">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pPr>
        <w:spacing w:before="0" w:line="210" w:lineRule="atLeast"/>
        <w:ind w:left="0" w:right="0"/>
      </w:pPr>
      <w:r>
        <w:rPr>
          <w:rFonts w:ascii="Verdana" w:hAnsi="Verdana" w:eastAsia="Verdana" w:cs="Verdana"/>
          <w:sz w:val="22"/>
        </w:rPr>
        <w:t xml:space="preserve">Новчаном казном од 5.000 до 100.000 динара казниће се за прекршај из става 1. овог члана и директор завода, као одговорно лице.</w:t>
      </w:r>
    </w:p>
    <w:p>
      <w:pPr>
        <w:spacing w:before="0" w:line="210" w:lineRule="atLeast"/>
        <w:ind w:left="0" w:right="0"/>
        <w:jc w:val="center"/>
      </w:pPr>
      <w:r>
        <w:rPr>
          <w:rFonts w:ascii="Verdana" w:hAnsi="Verdana" w:eastAsia="Verdana" w:cs="Verdana"/>
          <w:b/>
          <w:sz w:val="22"/>
        </w:rPr>
        <w:t xml:space="preserve">XIII. ПРЕЛАЗНЕ И ЗАВРШНЕ ОДРЕДБЕ</w:t>
      </w:r>
    </w:p>
    <w:p>
      <w:pPr>
        <w:spacing w:before="0" w:line="210" w:lineRule="atLeast"/>
        <w:ind w:left="0" w:right="0"/>
        <w:jc w:val="center"/>
      </w:pPr>
      <w:r>
        <w:rPr>
          <w:rFonts w:ascii="Verdana" w:hAnsi="Verdana" w:eastAsia="Verdana" w:cs="Verdana"/>
          <w:sz w:val="22"/>
        </w:rPr>
        <w:t xml:space="preserve">Члан 197.</w:t>
      </w:r>
    </w:p>
    <w:p>
      <w:pPr>
        <w:spacing w:before="0" w:line="210" w:lineRule="atLeast"/>
        <w:ind w:left="0" w:right="0"/>
      </w:pPr>
      <w:r>
        <w:rPr>
          <w:rFonts w:ascii="Verdana" w:hAnsi="Verdana" w:eastAsia="Verdana" w:cs="Verdana"/>
          <w:sz w:val="22"/>
        </w:rPr>
        <w:t xml:space="preserve">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pPr>
        <w:spacing w:before="0" w:line="210" w:lineRule="atLeast"/>
        <w:ind w:left="0" w:right="0"/>
      </w:pPr>
      <w:r>
        <w:rPr>
          <w:rFonts w:ascii="Verdana" w:hAnsi="Verdana" w:eastAsia="Verdana" w:cs="Verdana"/>
          <w:sz w:val="22"/>
        </w:rPr>
        <w:t xml:space="preserve">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 </w:t>
      </w:r>
    </w:p>
    <w:p>
      <w:pPr>
        <w:spacing w:before="0" w:line="210" w:lineRule="atLeast"/>
        <w:ind w:left="0" w:right="0"/>
        <w:jc w:val="center"/>
      </w:pPr>
      <w:r>
        <w:rPr>
          <w:rFonts w:ascii="Verdana" w:hAnsi="Verdana" w:eastAsia="Verdana" w:cs="Verdana"/>
          <w:sz w:val="22"/>
        </w:rPr>
        <w:t xml:space="preserve">Члан 198.</w:t>
      </w:r>
    </w:p>
    <w:p>
      <w:pPr>
        <w:spacing w:before="0" w:line="210" w:lineRule="atLeast"/>
        <w:ind w:left="0" w:right="0"/>
      </w:pPr>
      <w:r>
        <w:rPr>
          <w:rFonts w:ascii="Verdana" w:hAnsi="Verdana" w:eastAsia="Verdana" w:cs="Verdana"/>
          <w:sz w:val="22"/>
        </w:rPr>
        <w:t xml:space="preserve">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pPr>
        <w:spacing w:before="0" w:line="210" w:lineRule="atLeast"/>
        <w:ind w:left="0" w:right="0"/>
      </w:pPr>
      <w:r>
        <w:rPr>
          <w:rFonts w:ascii="Verdana" w:hAnsi="Verdana" w:eastAsia="Verdana" w:cs="Verdana"/>
          <w:sz w:val="22"/>
        </w:rPr>
        <w:t xml:space="preserve">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pPr>
        <w:spacing w:before="0" w:line="210" w:lineRule="atLeast"/>
        <w:ind w:left="0" w:right="0"/>
      </w:pPr>
      <w:r>
        <w:rPr>
          <w:rFonts w:ascii="Verdana" w:hAnsi="Verdana" w:eastAsia="Verdana" w:cs="Verdana"/>
          <w:sz w:val="22"/>
        </w:rPr>
        <w:t xml:space="preserve">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pPr>
        <w:spacing w:before="0" w:line="210" w:lineRule="atLeast"/>
        <w:ind w:left="0" w:right="0"/>
        <w:jc w:val="center"/>
      </w:pPr>
      <w:r>
        <w:rPr>
          <w:rFonts w:ascii="Verdana" w:hAnsi="Verdana" w:eastAsia="Verdana" w:cs="Verdana"/>
          <w:sz w:val="22"/>
        </w:rPr>
        <w:t xml:space="preserve">Члан 199.</w:t>
      </w:r>
    </w:p>
    <w:p>
      <w:pPr>
        <w:spacing w:before="0" w:line="210" w:lineRule="atLeast"/>
        <w:ind w:left="0" w:right="0"/>
      </w:pPr>
      <w:r>
        <w:rPr>
          <w:rFonts w:ascii="Verdana" w:hAnsi="Verdana" w:eastAsia="Verdana" w:cs="Verdana"/>
          <w:sz w:val="22"/>
        </w:rPr>
        <w:t xml:space="preserve">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pPr>
        <w:spacing w:before="0" w:line="210" w:lineRule="atLeast"/>
        <w:ind w:left="0" w:right="0"/>
        <w:jc w:val="center"/>
      </w:pPr>
      <w:r>
        <w:rPr>
          <w:rFonts w:ascii="Verdana" w:hAnsi="Verdana" w:eastAsia="Verdana" w:cs="Verdana"/>
          <w:sz w:val="22"/>
        </w:rPr>
        <w:t xml:space="preserve">Члан 200.</w:t>
      </w:r>
    </w:p>
    <w:p>
      <w:pPr>
        <w:spacing w:before="0" w:line="210" w:lineRule="atLeast"/>
        <w:ind w:left="0" w:right="0"/>
      </w:pPr>
      <w:r>
        <w:rPr>
          <w:rFonts w:ascii="Verdana" w:hAnsi="Verdana" w:eastAsia="Verdana" w:cs="Verdana"/>
          <w:sz w:val="22"/>
        </w:rPr>
        <w:t xml:space="preserve">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p>
    <w:p>
      <w:pPr>
        <w:spacing w:before="0" w:line="210" w:lineRule="atLeast"/>
        <w:ind w:left="0" w:right="0"/>
        <w:jc w:val="center"/>
      </w:pPr>
      <w:r>
        <w:rPr>
          <w:rFonts w:ascii="Verdana" w:hAnsi="Verdana" w:eastAsia="Verdana" w:cs="Verdana"/>
          <w:sz w:val="22"/>
        </w:rPr>
        <w:t xml:space="preserve">Члан 201.</w:t>
      </w:r>
    </w:p>
    <w:p>
      <w:pPr>
        <w:spacing w:before="0" w:line="210" w:lineRule="atLeast"/>
        <w:ind w:left="0" w:right="0"/>
      </w:pPr>
      <w:r>
        <w:rPr>
          <w:rFonts w:ascii="Verdana" w:hAnsi="Verdana" w:eastAsia="Verdana" w:cs="Verdana"/>
          <w:sz w:val="22"/>
        </w:rPr>
        <w:t xml:space="preserve">Установа је дужна да у року од шест месеци од дана ступања на 
снагу овог закона усагласи статут, организацију и начин рада са овим 
законом.</w:t>
      </w:r>
    </w:p>
    <w:p>
      <w:pPr>
        <w:spacing w:before="0" w:line="210" w:lineRule="atLeast"/>
        <w:ind w:left="0" w:right="0"/>
        <w:jc w:val="center"/>
      </w:pPr>
      <w:r>
        <w:rPr>
          <w:rFonts w:ascii="Verdana" w:hAnsi="Verdana" w:eastAsia="Verdana" w:cs="Verdana"/>
          <w:sz w:val="22"/>
        </w:rPr>
        <w:t xml:space="preserve">Члан 202.</w:t>
      </w:r>
    </w:p>
    <w:p>
      <w:pPr>
        <w:spacing w:before="0" w:line="210" w:lineRule="atLeast"/>
        <w:ind w:left="0" w:right="0"/>
      </w:pPr>
      <w:r>
        <w:rPr>
          <w:rFonts w:ascii="Verdana" w:hAnsi="Verdana" w:eastAsia="Verdana" w:cs="Verdana"/>
          <w:sz w:val="22"/>
        </w:rPr>
        <w:t xml:space="preserve">Заводи ће усагласити организацију и рад са овим законом, у року од три месеца од дана ступања на снагу овог закона.</w:t>
      </w:r>
    </w:p>
    <w:p>
      <w:pPr>
        <w:spacing w:before="0" w:line="210" w:lineRule="atLeast"/>
        <w:ind w:left="0" w:right="0"/>
        <w:jc w:val="center"/>
      </w:pPr>
      <w:r>
        <w:rPr>
          <w:rFonts w:ascii="Verdana" w:hAnsi="Verdana" w:eastAsia="Verdana" w:cs="Verdana"/>
          <w:sz w:val="22"/>
        </w:rPr>
        <w:t xml:space="preserve">Члан 203.</w:t>
      </w:r>
    </w:p>
    <w:p>
      <w:pPr>
        <w:spacing w:before="0" w:line="210" w:lineRule="atLeast"/>
        <w:ind w:left="0" w:right="0"/>
      </w:pPr>
      <w:r>
        <w:rPr>
          <w:rFonts w:ascii="Verdana" w:hAnsi="Verdana" w:eastAsia="Verdana" w:cs="Verdana"/>
          <w:sz w:val="22"/>
        </w:rPr>
        <w:t xml:space="preserve">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pPr>
        <w:spacing w:before="0" w:line="210" w:lineRule="atLeast"/>
        <w:ind w:left="0" w:right="0"/>
        <w:jc w:val="center"/>
      </w:pPr>
      <w:r>
        <w:rPr>
          <w:rFonts w:ascii="Verdana" w:hAnsi="Verdana" w:eastAsia="Verdana" w:cs="Verdana"/>
          <w:i/>
          <w:sz w:val="22"/>
        </w:rPr>
        <w:t xml:space="preserve">Члан 204.</w:t>
      </w:r>
    </w:p>
    <w:p>
      <w:pPr>
        <w:spacing w:before="0" w:line="210" w:lineRule="atLeast"/>
        <w:ind w:left="0" w:right="0"/>
        <w:jc w:val="center"/>
      </w:pPr>
      <w:r>
        <w:rPr>
          <w:rFonts w:ascii="Verdana" w:hAnsi="Verdana" w:eastAsia="Verdana" w:cs="Verdana"/>
          <w:i/>
          <w:sz w:val="22"/>
        </w:rPr>
        <w:t xml:space="preserve">Престао је 
да важи (види члан 23. Закона - 27/2018-22)</w:t>
      </w:r>
    </w:p>
    <w:p>
      <w:pPr>
        <w:spacing w:before="0" w:line="210" w:lineRule="atLeast"/>
        <w:ind w:left="0" w:right="0"/>
        <w:jc w:val="center"/>
      </w:pPr>
      <w:r>
        <w:rPr>
          <w:rFonts w:ascii="Verdana" w:hAnsi="Verdana" w:eastAsia="Verdana" w:cs="Verdana"/>
          <w:sz w:val="22"/>
        </w:rPr>
        <w:t xml:space="preserve">Члан 205.</w:t>
      </w:r>
    </w:p>
    <w:p>
      <w:pPr>
        <w:spacing w:before="0" w:line="210" w:lineRule="atLeast"/>
        <w:ind w:left="0" w:right="0"/>
      </w:pPr>
      <w:r>
        <w:rPr>
          <w:rFonts w:ascii="Verdana" w:hAnsi="Verdana" w:eastAsia="Verdana" w:cs="Verdana"/>
          <w:sz w:val="22"/>
        </w:rPr>
        <w:t xml:space="preserve">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pPr>
        <w:spacing w:before="0" w:line="210" w:lineRule="atLeast"/>
        <w:ind w:left="0" w:right="0"/>
      </w:pPr>
      <w:r>
        <w:rPr>
          <w:rFonts w:ascii="Verdana" w:hAnsi="Verdana" w:eastAsia="Verdana" w:cs="Verdana"/>
          <w:sz w:val="22"/>
        </w:rPr>
        <w:t xml:space="preserve">Одредбе члана 151. став 3. овог закона примењују се 
</w:t>
      </w:r>
      <w:r>
        <w:rPr>
          <w:rFonts w:ascii="Verdana" w:hAnsi="Verdana" w:eastAsia="Verdana" w:cs="Verdana"/>
          <w:b/>
          <w:sz w:val="22"/>
        </w:rPr>
        <w:t xml:space="preserve">даном ступања на снагу прописа 
којим се утврђују коефицијенти на основу стеченог звања.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10/2019</w:t>
      </w:r>
    </w:p>
    <w:p>
      <w:pPr>
        <w:spacing w:before="0" w:line="210" w:lineRule="atLeast"/>
        <w:ind w:left="0" w:right="0"/>
        <w:jc w:val="center"/>
      </w:pPr>
      <w:r>
        <w:rPr>
          <w:rFonts w:ascii="Verdana" w:hAnsi="Verdana" w:eastAsia="Verdana" w:cs="Verdana"/>
          <w:sz w:val="22"/>
        </w:rPr>
        <w:t xml:space="preserve">Члан 206.</w:t>
      </w:r>
    </w:p>
    <w:p>
      <w:pPr>
        <w:spacing w:before="0" w:line="210" w:lineRule="atLeast"/>
        <w:ind w:left="0" w:right="0"/>
      </w:pPr>
      <w:r>
        <w:rPr>
          <w:rFonts w:ascii="Verdana" w:hAnsi="Verdana" w:eastAsia="Verdana" w:cs="Verdana"/>
          <w:sz w:val="22"/>
        </w:rPr>
        <w:t xml:space="preserve">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pPr>
        <w:spacing w:before="0" w:line="210" w:lineRule="atLeast"/>
        <w:ind w:left="0" w:right="0"/>
      </w:pPr>
      <w:r>
        <w:rPr>
          <w:rFonts w:ascii="Verdana" w:hAnsi="Verdana" w:eastAsia="Verdana" w:cs="Verdana"/>
          <w:sz w:val="22"/>
        </w:rPr>
        <w:t xml:space="preserve">Запосленом који је нераспоређен у смислу овог закона, а није 
преузет са листе до 1. децембра 2017. године, радни однос престаје до 
31. децембра 2017. године.</w:t>
      </w:r>
    </w:p>
    <w:p>
      <w:pPr>
        <w:spacing w:before="0" w:line="210" w:lineRule="atLeast"/>
        <w:ind w:left="0" w:right="0"/>
      </w:pPr>
      <w:r>
        <w:rPr>
          <w:rFonts w:ascii="Verdana" w:hAnsi="Verdana" w:eastAsia="Verdana" w:cs="Verdana"/>
          <w:sz w:val="22"/>
        </w:rPr>
        <w:t xml:space="preserve">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pPr>
        <w:spacing w:before="0" w:line="210" w:lineRule="atLeast"/>
        <w:ind w:left="0" w:right="0"/>
        <w:jc w:val="center"/>
      </w:pPr>
      <w:r>
        <w:rPr>
          <w:rFonts w:ascii="Verdana" w:hAnsi="Verdana" w:eastAsia="Verdana" w:cs="Verdana"/>
          <w:sz w:val="22"/>
        </w:rPr>
        <w:t xml:space="preserve">Члан 207.</w:t>
      </w:r>
    </w:p>
    <w:p>
      <w:pPr>
        <w:spacing w:before="0" w:line="210" w:lineRule="atLeast"/>
        <w:ind w:left="0" w:right="0"/>
      </w:pPr>
      <w:r>
        <w:rPr>
          <w:rFonts w:ascii="Verdana" w:hAnsi="Verdana" w:eastAsia="Verdana" w:cs="Verdana"/>
          <w:sz w:val="22"/>
        </w:rPr>
        <w:t xml:space="preserve">Сматра се да лиценцу има лице које је положило стручни испит у 
области образовања, а 25. јуна 2003. године није било у радном односу у 
установи. </w:t>
      </w:r>
    </w:p>
    <w:p>
      <w:pPr>
        <w:spacing w:before="0" w:line="210" w:lineRule="atLeast"/>
        <w:ind w:left="0" w:right="0"/>
      </w:pPr>
      <w:r>
        <w:rPr>
          <w:rFonts w:ascii="Verdana" w:hAnsi="Verdana" w:eastAsia="Verdana" w:cs="Verdana"/>
          <w:sz w:val="22"/>
        </w:rPr>
        <w:t xml:space="preserve">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 </w:t>
      </w:r>
    </w:p>
    <w:p>
      <w:pPr>
        <w:spacing w:before="0" w:line="210" w:lineRule="atLeast"/>
        <w:ind w:left="0" w:right="0"/>
      </w:pPr>
      <w:r>
        <w:rPr>
          <w:rFonts w:ascii="Verdana" w:hAnsi="Verdana" w:eastAsia="Verdana" w:cs="Verdana"/>
          <w:sz w:val="22"/>
        </w:rPr>
        <w:t xml:space="preserve">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pPr>
        <w:spacing w:before="0" w:line="210" w:lineRule="atLeast"/>
        <w:ind w:left="0" w:right="0"/>
      </w:pPr>
      <w:r>
        <w:rPr>
          <w:rFonts w:ascii="Verdana" w:hAnsi="Verdana" w:eastAsia="Verdana" w:cs="Verdana"/>
          <w:sz w:val="22"/>
        </w:rPr>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 </w:t>
      </w:r>
    </w:p>
    <w:p>
      <w:pPr>
        <w:spacing w:before="0" w:line="210" w:lineRule="atLeast"/>
        <w:ind w:left="0" w:right="0"/>
      </w:pPr>
      <w:r>
        <w:rPr>
          <w:rFonts w:ascii="Verdana" w:hAnsi="Verdana" w:eastAsia="Verdana" w:cs="Verdana"/>
          <w:sz w:val="22"/>
        </w:rPr>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pPr>
        <w:spacing w:before="0" w:line="210" w:lineRule="atLeast"/>
        <w:ind w:left="0" w:right="0"/>
      </w:pPr>
      <w:r>
        <w:rPr>
          <w:rFonts w:ascii="Verdana" w:hAnsi="Verdana" w:eastAsia="Verdana" w:cs="Verdana"/>
          <w:sz w:val="22"/>
        </w:rPr>
        <w:t xml:space="preserve">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 </w:t>
      </w:r>
    </w:p>
    <w:p>
      <w:pPr>
        <w:spacing w:before="0" w:line="210" w:lineRule="atLeast"/>
        <w:ind w:left="0" w:right="0"/>
      </w:pPr>
      <w:r>
        <w:rPr>
          <w:rFonts w:ascii="Verdana" w:hAnsi="Verdana" w:eastAsia="Verdana" w:cs="Verdana"/>
          <w:sz w:val="22"/>
        </w:rPr>
        <w:t xml:space="preserve">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pPr>
        <w:spacing w:before="0" w:line="210" w:lineRule="atLeast"/>
        <w:ind w:left="0" w:right="0"/>
      </w:pPr>
      <w:r>
        <w:rPr>
          <w:rFonts w:ascii="Verdana" w:hAnsi="Verdana" w:eastAsia="Verdana" w:cs="Verdana"/>
          <w:sz w:val="22"/>
        </w:rPr>
        <w:t xml:space="preserve">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 </w:t>
      </w:r>
    </w:p>
    <w:p>
      <w:pPr>
        <w:spacing w:before="0" w:line="210" w:lineRule="atLeast"/>
        <w:ind w:left="0" w:right="0"/>
      </w:pPr>
      <w:r>
        <w:rPr>
          <w:rFonts w:ascii="Verdana" w:hAnsi="Verdana" w:eastAsia="Verdana" w:cs="Verdana"/>
          <w:sz w:val="22"/>
        </w:rPr>
        <w:t xml:space="preserve">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pPr>
        <w:spacing w:before="0" w:line="210" w:lineRule="atLeast"/>
        <w:ind w:left="0" w:right="0"/>
      </w:pPr>
      <w:r>
        <w:rPr>
          <w:rFonts w:ascii="Verdana" w:hAnsi="Verdana" w:eastAsia="Verdana" w:cs="Verdana"/>
          <w:sz w:val="22"/>
        </w:rPr>
        <w:t xml:space="preserve">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pPr>
        <w:spacing w:before="0" w:line="210" w:lineRule="atLeast"/>
        <w:ind w:left="0" w:right="0"/>
        <w:jc w:val="center"/>
      </w:pPr>
      <w:r>
        <w:rPr>
          <w:rFonts w:ascii="Verdana" w:hAnsi="Verdana" w:eastAsia="Verdana" w:cs="Verdana"/>
          <w:sz w:val="22"/>
        </w:rPr>
        <w:t xml:space="preserve">Члан 208.</w:t>
      </w:r>
    </w:p>
    <w:p>
      <w:pPr>
        <w:spacing w:before="0" w:line="210" w:lineRule="atLeast"/>
        <w:ind w:left="0" w:right="0"/>
      </w:pPr>
      <w:r>
        <w:rPr>
          <w:rFonts w:ascii="Verdana" w:hAnsi="Verdana" w:eastAsia="Verdana" w:cs="Verdana"/>
          <w:sz w:val="22"/>
        </w:rPr>
        <w:t xml:space="preserve">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p>
    <w:p>
      <w:pPr>
        <w:spacing w:before="0" w:line="210" w:lineRule="atLeast"/>
        <w:ind w:left="0" w:right="0"/>
        <w:jc w:val="center"/>
      </w:pPr>
      <w:r>
        <w:rPr>
          <w:rFonts w:ascii="Verdana" w:hAnsi="Verdana" w:eastAsia="Verdana" w:cs="Verdana"/>
          <w:sz w:val="22"/>
        </w:rPr>
        <w:t xml:space="preserve">Члан 209.</w:t>
      </w:r>
    </w:p>
    <w:p>
      <w:pPr>
        <w:spacing w:before="0" w:line="210" w:lineRule="atLeast"/>
        <w:ind w:left="0" w:right="0"/>
      </w:pPr>
      <w:r>
        <w:rPr>
          <w:rFonts w:ascii="Verdana" w:hAnsi="Verdana" w:eastAsia="Verdana" w:cs="Verdana"/>
          <w:sz w:val="22"/>
        </w:rPr>
        <w:t xml:space="preserve">Даном ступања на снагу овог закона престаје да важи члан 12. Закона о образовању одраслих („Службени гласник РС”, број 55/13).</w:t>
      </w:r>
    </w:p>
    <w:p>
      <w:pPr>
        <w:spacing w:before="0" w:line="210" w:lineRule="atLeast"/>
        <w:ind w:left="0" w:right="0"/>
      </w:pPr>
      <w:r>
        <w:rPr>
          <w:rFonts w:ascii="Verdana" w:hAnsi="Verdana" w:eastAsia="Verdana" w:cs="Verdana"/>
          <w:sz w:val="22"/>
        </w:rPr>
        <w:t xml:space="preserve">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pPr>
        <w:spacing w:before="0" w:line="210" w:lineRule="atLeast"/>
        <w:ind w:left="0" w:right="0"/>
        <w:jc w:val="center"/>
      </w:pPr>
      <w:r>
        <w:rPr>
          <w:rFonts w:ascii="Verdana" w:hAnsi="Verdana" w:eastAsia="Verdana" w:cs="Verdana"/>
          <w:sz w:val="22"/>
        </w:rPr>
        <w:t xml:space="preserve">Члан 210.</w:t>
      </w:r>
    </w:p>
    <w:p>
      <w:pPr>
        <w:spacing w:before="0" w:line="210" w:lineRule="atLeast"/>
        <w:ind w:left="0" w:right="0"/>
      </w:pPr>
      <w:r>
        <w:rPr>
          <w:rFonts w:ascii="Verdana" w:hAnsi="Verdana" w:eastAsia="Verdana" w:cs="Verdana"/>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ЗАКОНА</w:t>
      </w:r>
    </w:p>
    <w:p>
      <w:pPr>
        <w:spacing w:before="0" w:line="210" w:lineRule="atLeast"/>
        <w:ind w:left="0" w:right="0"/>
        <w:jc w:val="center"/>
      </w:pPr>
      <w:r>
        <w:rPr>
          <w:rFonts w:ascii="Verdana" w:hAnsi="Verdana" w:eastAsia="Verdana" w:cs="Verdana"/>
          <w:i/>
          <w:sz w:val="22"/>
        </w:rPr>
        <w:t xml:space="preserve">Закон о изменама и допунама Закона о 
основама система образовања и васпитања: "Службени гласник РС", 
број 10/2019-5</w:t>
      </w:r>
    </w:p>
    <w:p>
      <w:pPr>
        <w:spacing w:before="0" w:line="210" w:lineRule="atLeast"/>
        <w:ind w:left="0" w:right="0"/>
        <w:jc w:val="center"/>
      </w:pPr>
      <w:r>
        <w:rPr>
          <w:rFonts w:ascii="Verdana" w:hAnsi="Verdana" w:eastAsia="Verdana" w:cs="Verdana"/>
          <w:b/>
          <w:sz w:val="22"/>
        </w:rPr>
        <w:t xml:space="preserve">Члан 29.</w:t>
      </w:r>
    </w:p>
    <w:p>
      <w:pPr>
        <w:spacing w:before="0" w:line="210" w:lineRule="atLeast"/>
        <w:ind w:left="0" w:right="0"/>
      </w:pPr>
      <w:r>
        <w:rPr>
          <w:rFonts w:ascii="Verdana" w:hAnsi="Verdana" w:eastAsia="Verdana" w:cs="Verdana"/>
          <w:b/>
          <w:sz w:val="22"/>
        </w:rPr>
        <w:t xml:space="preserve">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30.</w:t>
      </w:r>
    </w:p>
    <w:p>
      <w:pPr>
        <w:spacing w:before="0" w:line="210" w:lineRule="atLeast"/>
        <w:ind w:left="0" w:right="0"/>
      </w:pPr>
      <w:r>
        <w:rPr>
          <w:rFonts w:ascii="Verdana" w:hAnsi="Verdana" w:eastAsia="Verdana" w:cs="Verdana"/>
          <w:b/>
          <w:sz w:val="22"/>
        </w:rPr>
        <w:t xml:space="preserve">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pPr>
        <w:spacing w:before="0" w:line="210" w:lineRule="atLeast"/>
        <w:ind w:left="0" w:right="0"/>
        <w:jc w:val="center"/>
      </w:pPr>
      <w:r>
        <w:rPr>
          <w:rFonts w:ascii="Verdana" w:hAnsi="Verdana" w:eastAsia="Verdana" w:cs="Verdana"/>
          <w:b/>
          <w:sz w:val="22"/>
        </w:rPr>
        <w:t xml:space="preserve">Члан 31.</w:t>
      </w:r>
    </w:p>
    <w:p>
      <w:pPr>
        <w:spacing w:before="0" w:line="210" w:lineRule="atLeast"/>
        <w:ind w:left="0" w:right="0"/>
      </w:pPr>
      <w:r>
        <w:rPr>
          <w:rFonts w:ascii="Verdana" w:hAnsi="Verdana" w:eastAsia="Verdana" w:cs="Verdana"/>
          <w:b/>
          <w:sz w:val="22"/>
        </w:rPr>
        <w:t xml:space="preserve">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
</w:t>
      </w:r>
    </w:p>
    <w:p>
      <w:pPr>
        <w:spacing w:before="0" w:line="210" w:lineRule="atLeast"/>
        <w:ind w:left="0" w:right="0"/>
        <w:jc w:val="center"/>
      </w:pPr>
      <w:r>
        <w:rPr>
          <w:rFonts w:ascii="Verdana" w:hAnsi="Verdana" w:eastAsia="Verdana" w:cs="Verdana"/>
          <w:b/>
          <w:sz w:val="22"/>
        </w:rPr>
        <w:t xml:space="preserve">Члан 32.</w:t>
      </w:r>
    </w:p>
    <w:p>
      <w:pPr>
        <w:spacing w:before="0" w:line="210" w:lineRule="atLeast"/>
        <w:ind w:left="0" w:right="0"/>
      </w:pPr>
      <w:r>
        <w:rPr>
          <w:rFonts w:ascii="Verdana" w:hAnsi="Verdana" w:eastAsia="Verdana" w:cs="Verdana"/>
          <w:b/>
          <w:sz w:val="22"/>
        </w:rPr>
        <w:t xml:space="preserve">Министар ће донети 
подзаконске акте за спровођење овог закона у року од годину дана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33.</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основама система образовања и васпитања: "Службени гласник РС", 
број 6/2020-20</w:t>
      </w:r>
    </w:p>
    <w:p>
      <w:pPr>
        <w:spacing w:before="0" w:line="210" w:lineRule="atLeast"/>
        <w:ind w:left="0" w:right="0"/>
        <w:jc w:val="center"/>
      </w:pPr>
      <w:r>
        <w:rPr>
          <w:rFonts w:ascii="Verdana" w:hAnsi="Verdana" w:eastAsia="Verdana" w:cs="Verdana"/>
          <w:b/>
          <w:sz w:val="22"/>
        </w:rPr>
        <w:t xml:space="preserve">Члан 23.</w:t>
      </w:r>
    </w:p>
    <w:p>
      <w:pPr>
        <w:spacing w:before="0" w:line="210" w:lineRule="atLeast"/>
        <w:ind w:left="0" w:right="0"/>
      </w:pPr>
      <w:r>
        <w:rPr>
          <w:rFonts w:ascii="Verdana" w:hAnsi="Verdana" w:eastAsia="Verdana" w:cs="Verdana"/>
          <w:b/>
          <w:sz w:val="22"/>
        </w:rPr>
        <w:t xml:space="preserve">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pPr>
        <w:spacing w:before="0" w:line="210" w:lineRule="atLeast"/>
        <w:ind w:left="0" w:right="0"/>
        <w:jc w:val="center"/>
      </w:pPr>
      <w:r>
        <w:rPr>
          <w:rFonts w:ascii="Verdana" w:hAnsi="Verdana" w:eastAsia="Verdana" w:cs="Verdana"/>
          <w:b/>
          <w:sz w:val="22"/>
        </w:rPr>
        <w:t xml:space="preserve">Члан 24.</w:t>
      </w:r>
    </w:p>
    <w:p>
      <w:pPr>
        <w:spacing w:before="0" w:line="210" w:lineRule="atLeast"/>
        <w:ind w:left="0" w:right="0"/>
      </w:pPr>
      <w:r>
        <w:rPr>
          <w:rFonts w:ascii="Verdana" w:hAnsi="Verdana" w:eastAsia="Verdana" w:cs="Verdana"/>
          <w:b/>
          <w:sz w:val="22"/>
        </w:rPr>
        <w:t xml:space="preserve">Министар ће донети 
подзаконске акте за спровођење овог закона у року од годину дана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25.</w:t>
      </w:r>
    </w:p>
    <w:p>
      <w:pPr>
        <w:spacing w:before="0" w:line="210" w:lineRule="atLeast"/>
        <w:ind w:left="0" w:right="0"/>
      </w:pPr>
      <w:r>
        <w:rPr>
          <w:rFonts w:ascii="Verdana" w:hAnsi="Verdana" w:eastAsia="Verdana" w:cs="Verdana"/>
          <w:b/>
          <w:sz w:val="22"/>
        </w:rPr>
        <w:t xml:space="preserve">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pPr>
        <w:spacing w:before="0" w:line="210" w:lineRule="atLeast"/>
        <w:ind w:left="0" w:right="0"/>
        <w:jc w:val="center"/>
      </w:pPr>
      <w:r>
        <w:rPr>
          <w:rFonts w:ascii="Verdana" w:hAnsi="Verdana" w:eastAsia="Verdana" w:cs="Verdana"/>
          <w:b/>
          <w:sz w:val="22"/>
        </w:rPr>
        <w:t xml:space="preserve">Члан 26.</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основама система образовања и васпитања: "Службени гласник РС", 
број 129/2021-9</w:t>
      </w:r>
    </w:p>
    <w:p>
      <w:pPr>
        <w:spacing w:before="0" w:line="210" w:lineRule="atLeast"/>
        <w:ind w:left="0" w:right="0"/>
        <w:jc w:val="center"/>
      </w:pPr>
      <w:r>
        <w:rPr>
          <w:rFonts w:ascii="Verdana" w:hAnsi="Verdana" w:eastAsia="Verdana" w:cs="Verdana"/>
          <w:b/>
          <w:sz w:val="22"/>
        </w:rPr>
        <w:t xml:space="preserve">Члан 50.</w:t>
      </w:r>
    </w:p>
    <w:p>
      <w:pPr>
        <w:spacing w:before="0" w:line="210" w:lineRule="atLeast"/>
        <w:ind w:left="0" w:right="0"/>
      </w:pPr>
      <w:r>
        <w:rPr>
          <w:rFonts w:ascii="Verdana" w:hAnsi="Verdana" w:eastAsia="Verdana" w:cs="Verdana"/>
          <w:b/>
          <w:sz w:val="22"/>
        </w:rPr>
        <w:t xml:space="preserve">Завршни испит на крају 
основног образовања и васпитања закључно са 
</w:t>
      </w:r>
      <w:r>
        <w:rPr>
          <w:rFonts w:ascii="Verdana" w:hAnsi="Verdana" w:eastAsia="Verdana" w:cs="Verdana"/>
          <w:b/>
          <w:sz w:val="22"/>
          <w:u w:val="single"/>
        </w:rPr>
        <w:t xml:space="preserve">школском 2024/2025. годином</w:t>
      </w:r>
      <w:r>
        <w:rPr>
          <w:rFonts w:ascii="Verdana" w:hAnsi="Verdana" w:eastAsia="Verdana" w:cs="Verdana"/>
          <w:b/>
          <w:sz w:val="22"/>
          <w:u w:val="single"/>
          <w:vertAlign w:val="superscript"/>
        </w:rPr>
        <w:t xml:space="preserve">* </w:t>
      </w:r>
      <w:r>
        <w:rPr>
          <w:rFonts w:ascii="Verdana" w:hAnsi="Verdana" w:eastAsia="Verdana" w:cs="Verdana"/>
          <w:b/>
          <w:sz w:val="22"/>
        </w:rPr>
        <w:t xml:space="preserve">, обавиће се у складу са прописима који су важили до 
ступања на снагу овог закона.</w:t>
      </w:r>
    </w:p>
    <w:p>
      <w:pPr>
        <w:spacing w:before="0" w:line="210" w:lineRule="atLeast"/>
        <w:ind w:left="0" w:right="0"/>
      </w:pPr>
      <w:r>
        <w:rPr>
          <w:rFonts w:ascii="Verdana" w:hAnsi="Verdana" w:eastAsia="Verdana" w:cs="Verdana"/>
          <w:b/>
          <w:sz w:val="22"/>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w:t>
      </w:r>
      <w:r>
        <w:rPr>
          <w:rFonts w:ascii="Verdana" w:hAnsi="Verdana" w:eastAsia="Verdana" w:cs="Verdana"/>
          <w:b/>
          <w:sz w:val="22"/>
          <w:u w:val="single"/>
        </w:rPr>
        <w:t xml:space="preserve">
школском 2027/2028. годином</w:t>
      </w:r>
      <w:r>
        <w:rPr>
          <w:rFonts w:ascii="Verdana" w:hAnsi="Verdana" w:eastAsia="Verdana" w:cs="Verdana"/>
          <w:b/>
          <w:sz w:val="22"/>
          <w:u w:val="single"/>
          <w:vertAlign w:val="superscript"/>
        </w:rPr>
        <w:t xml:space="preserve">** </w:t>
      </w:r>
      <w:r>
        <w:rPr>
          <w:rFonts w:ascii="Verdana" w:hAnsi="Verdana" w:eastAsia="Verdana" w:cs="Verdana"/>
          <w:b/>
          <w:sz w:val="22"/>
        </w:rPr>
        <w:t xml:space="preserve">, 
обавиће се у складу са прописима који су важили до ступања на 
снагу овог закона.</w:t>
      </w:r>
    </w:p>
    <w:p>
      <w:pPr>
        <w:spacing w:before="0" w:line="210" w:lineRule="atLeast"/>
        <w:ind w:left="0" w:right="0"/>
      </w:pPr>
      <w:r>
        <w:rPr>
          <w:rFonts w:ascii="Verdana" w:hAnsi="Verdana" w:eastAsia="Verdana" w:cs="Verdana"/>
          <w:b/>
          <w:sz w:val="22"/>
        </w:rPr>
        <w:t xml:space="preserve">Завод за вредновање квалитета 
образовања и васпитања – Центар за испите обављаће све послове 
на припреми и спровођењу: </w:t>
      </w:r>
    </w:p>
    <w:p>
      <w:pPr>
        <w:spacing w:before="0" w:line="210" w:lineRule="atLeast"/>
        <w:ind w:left="0" w:right="0"/>
      </w:pPr>
      <w:r>
        <w:rPr>
          <w:rFonts w:ascii="Verdana" w:hAnsi="Verdana" w:eastAsia="Verdana" w:cs="Verdana"/>
          <w:b/>
          <w:sz w:val="22"/>
        </w:rPr>
        <w:t xml:space="preserve">1) завршног испита на крају 
основног образовања и васпитања почев од 
</w:t>
      </w:r>
      <w:r>
        <w:rPr>
          <w:rFonts w:ascii="Verdana" w:hAnsi="Verdana" w:eastAsia="Verdana" w:cs="Verdana"/>
          <w:b/>
          <w:sz w:val="22"/>
          <w:u w:val="single"/>
        </w:rPr>
        <w:t xml:space="preserve">школске 2025/2026. године</w:t>
      </w:r>
      <w:r>
        <w:rPr>
          <w:rFonts w:ascii="Verdana" w:hAnsi="Verdana" w:eastAsia="Verdana" w:cs="Verdana"/>
          <w:b/>
          <w:sz w:val="22"/>
          <w:u w:val="single"/>
          <w:vertAlign w:val="superscript"/>
        </w:rPr>
        <w:t xml:space="preserve">* </w:t>
      </w:r>
      <w:r>
        <w:rPr>
          <w:rFonts w:ascii="Verdana" w:hAnsi="Verdana" w:eastAsia="Verdana" w:cs="Verdana"/>
          <w:b/>
          <w:sz w:val="22"/>
        </w:rPr>
        <w:t xml:space="preserve">;</w:t>
      </w:r>
    </w:p>
    <w:p>
      <w:pPr>
        <w:spacing w:before="0" w:line="210" w:lineRule="atLeast"/>
        <w:ind w:left="0" w:right="0"/>
      </w:pPr>
      <w:r>
        <w:rPr>
          <w:rFonts w:ascii="Verdana" w:hAnsi="Verdana" w:eastAsia="Verdana" w:cs="Verdana"/>
          <w:b/>
          <w:sz w:val="22"/>
        </w:rPr>
        <w:t xml:space="preserve">2) опште, уметничке и стручне 
матуре почев од </w:t>
      </w:r>
      <w:r>
        <w:rPr>
          <w:rFonts w:ascii="Verdana" w:hAnsi="Verdana" w:eastAsia="Verdana" w:cs="Verdana"/>
          <w:b/>
          <w:sz w:val="22"/>
          <w:u w:val="single"/>
        </w:rPr>
        <w:t xml:space="preserve">школске 2028/2029. 
године</w:t>
      </w:r>
      <w:r>
        <w:rPr>
          <w:rFonts w:ascii="Verdana" w:hAnsi="Verdana" w:eastAsia="Verdana" w:cs="Verdana"/>
          <w:b/>
          <w:sz w:val="22"/>
          <w:u w:val="single"/>
          <w:vertAlign w:val="superscript"/>
        </w:rPr>
        <w:t xml:space="preserve">** </w:t>
      </w:r>
      <w:r>
        <w:rPr>
          <w:rFonts w:ascii="Verdana" w:hAnsi="Verdana" w:eastAsia="Verdana" w:cs="Verdana"/>
          <w:b/>
          <w:sz w:val="22"/>
        </w:rPr>
        <w:t xml:space="preserve">;</w:t>
      </w:r>
    </w:p>
    <w:p>
      <w:pPr>
        <w:spacing w:before="0" w:line="210" w:lineRule="atLeast"/>
        <w:ind w:left="0" w:right="0"/>
      </w:pPr>
      <w:r>
        <w:rPr>
          <w:rFonts w:ascii="Verdana" w:hAnsi="Verdana" w:eastAsia="Verdana" w:cs="Verdana"/>
          <w:b/>
          <w:sz w:val="22"/>
        </w:rPr>
        <w:t xml:space="preserve">3) завршног испита у средњем 
образовању и васпитању почев од школске 2022/2023. године.</w:t>
      </w:r>
    </w:p>
    <w:p>
      <w:pPr>
        <w:spacing w:before="0" w:line="210" w:lineRule="atLeast"/>
        <w:ind w:left="0" w:right="0"/>
      </w:pPr>
      <w:r>
        <w:rPr>
          <w:rFonts w:ascii="Verdana" w:hAnsi="Verdana" w:eastAsia="Verdana" w:cs="Verdana"/>
          <w:sz w:val="22"/>
        </w:rPr>
        <w:t xml:space="preserve">*Службени гласник РС, број 92/2023</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b/>
          <w:sz w:val="22"/>
        </w:rPr>
        <w:t xml:space="preserve">Члан 51.</w:t>
      </w:r>
    </w:p>
    <w:p>
      <w:pPr>
        <w:spacing w:before="0" w:line="210" w:lineRule="atLeast"/>
        <w:ind w:left="0" w:right="0"/>
      </w:pPr>
      <w:r>
        <w:rPr>
          <w:rFonts w:ascii="Verdana" w:hAnsi="Verdana" w:eastAsia="Verdana" w:cs="Verdana"/>
          <w:b/>
          <w:sz w:val="22"/>
        </w:rPr>
        <w:t xml:space="preserve">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pPr>
        <w:spacing w:before="0" w:line="210" w:lineRule="atLeast"/>
        <w:ind w:left="0" w:right="0"/>
      </w:pPr>
      <w:r>
        <w:rPr>
          <w:rFonts w:ascii="Verdana" w:hAnsi="Verdana" w:eastAsia="Verdana" w:cs="Verdana"/>
          <w:b/>
          <w:sz w:val="22"/>
        </w:rPr>
        <w:t xml:space="preserve">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образовнo-васпитни рад, ако су 
у установи савладали програм увођења у посао за рад са децом и 
ученицима са сметњама у развоју и инвалидитетом. </w:t>
      </w:r>
    </w:p>
    <w:p>
      <w:pPr>
        <w:spacing w:before="0" w:line="210" w:lineRule="atLeast"/>
        <w:ind w:left="0" w:right="0"/>
        <w:jc w:val="center"/>
      </w:pPr>
      <w:r>
        <w:rPr>
          <w:rFonts w:ascii="Verdana" w:hAnsi="Verdana" w:eastAsia="Verdana" w:cs="Verdana"/>
          <w:b/>
          <w:sz w:val="22"/>
        </w:rPr>
        <w:t xml:space="preserve">Члан 52.</w:t>
      </w:r>
    </w:p>
    <w:p>
      <w:pPr>
        <w:spacing w:before="0" w:line="210" w:lineRule="atLeast"/>
        <w:ind w:left="0" w:right="0"/>
      </w:pPr>
      <w:r>
        <w:rPr>
          <w:rFonts w:ascii="Verdana" w:hAnsi="Verdana" w:eastAsia="Verdana" w:cs="Verdana"/>
          <w:b/>
          <w:sz w:val="22"/>
        </w:rPr>
        <w:t xml:space="preserve">Заводи ће усагласити 
организацију и рад са овим законом у року од шест месеци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53.</w:t>
      </w:r>
    </w:p>
    <w:p>
      <w:pPr>
        <w:spacing w:before="0" w:line="210" w:lineRule="atLeast"/>
        <w:ind w:left="0" w:right="0"/>
      </w:pPr>
      <w:r>
        <w:rPr>
          <w:rFonts w:ascii="Verdana" w:hAnsi="Verdana" w:eastAsia="Verdana" w:cs="Verdana"/>
          <w:b/>
          <w:sz w:val="22"/>
        </w:rPr>
        <w:t xml:space="preserve">Влада ће именовати Комисију 
из члана 21. овог закона (члан 67а Закона) у року од 90 дана од 
дана ступања на снагу овог закона.</w:t>
      </w:r>
    </w:p>
    <w:p>
      <w:pPr>
        <w:spacing w:before="0" w:line="210" w:lineRule="atLeast"/>
        <w:ind w:left="0" w:right="0"/>
      </w:pPr>
      <w:r>
        <w:rPr>
          <w:rFonts w:ascii="Verdana" w:hAnsi="Verdana" w:eastAsia="Verdana" w:cs="Verdana"/>
          <w:b/>
          <w:sz w:val="22"/>
        </w:rPr>
        <w:t xml:space="preserve">Министар ће у року од годину 
дана од дана ступања на снагу овог закона донети подзаконске 
акте, у складу са овим законом.</w:t>
      </w:r>
    </w:p>
    <w:p>
      <w:pPr>
        <w:spacing w:before="0" w:line="210" w:lineRule="atLeast"/>
        <w:ind w:left="0" w:right="0"/>
      </w:pPr>
      <w:r>
        <w:rPr>
          <w:rFonts w:ascii="Verdana" w:hAnsi="Verdana" w:eastAsia="Verdana" w:cs="Verdana"/>
          <w:b/>
          <w:sz w:val="22"/>
        </w:rPr>
        <w:t xml:space="preserve">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pPr>
        <w:spacing w:before="0" w:line="210" w:lineRule="atLeast"/>
        <w:ind w:left="0" w:right="0"/>
        <w:jc w:val="center"/>
      </w:pPr>
      <w:r>
        <w:rPr>
          <w:rFonts w:ascii="Verdana" w:hAnsi="Verdana" w:eastAsia="Verdana" w:cs="Verdana"/>
          <w:b/>
          <w:sz w:val="22"/>
        </w:rPr>
        <w:t xml:space="preserve">Члан 54.</w:t>
      </w:r>
    </w:p>
    <w:p>
      <w:pPr>
        <w:spacing w:before="0" w:line="210" w:lineRule="atLeast"/>
        <w:ind w:left="0" w:right="0"/>
      </w:pPr>
      <w:r>
        <w:rPr>
          <w:rFonts w:ascii="Verdana" w:hAnsi="Verdana" w:eastAsia="Verdana" w:cs="Verdana"/>
          <w:b/>
          <w:sz w:val="22"/>
        </w:rPr>
        <w:t xml:space="preserve">Даном ступања на снагу овог 
закона престају да важе:</w:t>
      </w:r>
    </w:p>
    <w:p>
      <w:pPr>
        <w:spacing w:before="0" w:line="210" w:lineRule="atLeast"/>
        <w:ind w:left="0" w:right="0"/>
      </w:pPr>
      <w:r>
        <w:rPr>
          <w:rFonts w:ascii="Verdana" w:hAnsi="Verdana" w:eastAsia="Verdana" w:cs="Verdana"/>
          <w:b/>
          <w:sz w:val="22"/>
        </w:rPr>
        <w:t xml:space="preserve">1) члан 33. Закона о основном 
образовању и васпитању („Службени гласник РС”, бр. 55/13, 
101/17, 27/18 – др. закон и 10/19);</w:t>
      </w:r>
    </w:p>
    <w:p>
      <w:pPr>
        <w:spacing w:before="0" w:line="210" w:lineRule="atLeast"/>
        <w:ind w:left="0" w:right="0"/>
      </w:pPr>
      <w:r>
        <w:rPr>
          <w:rFonts w:ascii="Verdana" w:hAnsi="Verdana" w:eastAsia="Verdana" w:cs="Verdana"/>
          <w:b/>
          <w:sz w:val="22"/>
        </w:rPr>
        <w:t xml:space="preserve">2) чл. 7. и 8. Закона о 
средњем образовању и васпитању („Службени гласник РС”, бр. 
55/13, 101/17, 27/18 – др. закон, 6/20 и 52/21).</w:t>
      </w:r>
    </w:p>
    <w:p>
      <w:pPr>
        <w:spacing w:before="0" w:line="210" w:lineRule="atLeast"/>
        <w:ind w:left="0" w:right="0"/>
        <w:jc w:val="center"/>
      </w:pPr>
      <w:r>
        <w:rPr>
          <w:rFonts w:ascii="Verdana" w:hAnsi="Verdana" w:eastAsia="Verdana" w:cs="Verdana"/>
          <w:b/>
          <w:sz w:val="22"/>
        </w:rPr>
        <w:t xml:space="preserve">Члан 55.</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основама система образовања и васпитања: "Службени гласник РС", 
број 92/2023-332</w:t>
      </w:r>
    </w:p>
    <w:p>
      <w:pPr>
        <w:spacing w:before="0" w:line="210" w:lineRule="atLeast"/>
        <w:ind w:left="0" w:right="0"/>
        <w:jc w:val="center"/>
      </w:pPr>
      <w:r>
        <w:rPr>
          <w:rFonts w:ascii="Verdana" w:hAnsi="Verdana" w:eastAsia="Verdana" w:cs="Verdana"/>
          <w:b/>
          <w:sz w:val="22"/>
        </w:rPr>
        <w:t xml:space="preserve">Члан 39.</w:t>
      </w:r>
    </w:p>
    <w:p>
      <w:pPr>
        <w:spacing w:before="0" w:line="210" w:lineRule="atLeast"/>
        <w:ind w:left="0" w:right="0"/>
      </w:pPr>
      <w:r>
        <w:rPr>
          <w:rFonts w:ascii="Verdana" w:hAnsi="Verdana" w:eastAsia="Verdana" w:cs="Verdana"/>
          <w:b/>
          <w:sz w:val="22"/>
        </w:rPr>
        <w:t xml:space="preserve">Министар ће донети 
подзаконске акте за спровођење овог закона у року од годину дана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40.</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основама система образовања и васпитања: "Службени гласник РС", 
број 19/2025-6</w:t>
      </w:r>
    </w:p>
    <w:p>
      <w:pPr>
        <w:spacing w:before="0" w:line="210" w:lineRule="atLeast"/>
        <w:ind w:left="0" w:right="0"/>
        <w:jc w:val="center"/>
      </w:pPr>
      <w:r>
        <w:rPr>
          <w:rFonts w:ascii="Verdana" w:hAnsi="Verdana" w:eastAsia="Verdana" w:cs="Verdana"/>
          <w:b/>
          <w:sz w:val="22"/>
        </w:rPr>
        <w:t xml:space="preserve">Члан 16.</w:t>
      </w:r>
    </w:p>
    <w:p>
      <w:pPr>
        <w:spacing w:before="0" w:line="210" w:lineRule="atLeast"/>
        <w:ind w:left="0" w:right="0"/>
      </w:pPr>
      <w:r>
        <w:rPr>
          <w:rFonts w:ascii="Verdana" w:hAnsi="Verdana" w:eastAsia="Verdana" w:cs="Verdana"/>
          <w:b/>
          <w:sz w:val="22"/>
        </w:rPr>
        <w:t xml:space="preserve">Одредба члана 12. овог закона 
(измењен члан 154. став 15.) примењује се почев од школске 
2025/2026. године.</w:t>
      </w:r>
    </w:p>
    <w:p>
      <w:pPr>
        <w:spacing w:before="0" w:line="210" w:lineRule="atLeast"/>
        <w:ind w:left="0" w:right="0"/>
        <w:jc w:val="center"/>
      </w:pPr>
      <w:r>
        <w:rPr>
          <w:rFonts w:ascii="Verdana" w:hAnsi="Verdana" w:eastAsia="Verdana" w:cs="Verdana"/>
          <w:b/>
          <w:sz w:val="22"/>
        </w:rPr>
        <w:t xml:space="preserve">Члан 18.</w:t>
      </w:r>
    </w:p>
    <w:p>
      <w:pPr>
        <w:spacing w:before="0" w:line="210" w:lineRule="atLeast"/>
        <w:ind w:left="0" w:right="0"/>
      </w:pPr>
      <w:r>
        <w:rPr>
          <w:rFonts w:ascii="Verdana" w:hAnsi="Verdana" w:eastAsia="Verdana" w:cs="Verdana"/>
          <w:b/>
          <w:sz w:val="22"/>
        </w:rPr>
        <w:t xml:space="preserve">Подзаконски акти за 
спровођење овог закона донеће се у року од годину дана од дана 
ступања на снагу овог закона.</w:t>
      </w:r>
    </w:p>
    <w:p>
      <w:pPr>
        <w:spacing w:before="0" w:line="210" w:lineRule="atLeast"/>
        <w:ind w:left="0" w:right="0"/>
      </w:pPr>
      <w:r>
        <w:rPr>
          <w:rFonts w:ascii="Verdana" w:hAnsi="Verdana" w:eastAsia="Verdana" w:cs="Verdana"/>
          <w:b/>
          <w:sz w:val="22"/>
        </w:rPr>
        <w:t xml:space="preserve">До доношења прописа из става 
1. овог члана примењују се прописи који су важили до дана 
ступања на снагу овог закона, ако нису у супротности са овим 
законом.</w:t>
      </w:r>
    </w:p>
    <w:p>
      <w:pPr>
        <w:spacing w:before="0" w:line="210" w:lineRule="atLeast"/>
        <w:ind w:left="0" w:right="0"/>
        <w:jc w:val="center"/>
      </w:pPr>
      <w:r>
        <w:rPr>
          <w:rFonts w:ascii="Verdana" w:hAnsi="Verdana" w:eastAsia="Verdana" w:cs="Verdana"/>
          <w:b/>
          <w:sz w:val="22"/>
        </w:rPr>
        <w:t xml:space="preserve">Члан 19.</w:t>
      </w:r>
    </w:p>
    <w:p>
      <w:pPr>
        <w:spacing w:before="0" w:line="210" w:lineRule="atLeast"/>
        <w:ind w:left="0" w:right="0"/>
      </w:pPr>
      <w:r>
        <w:rPr>
          <w:rFonts w:ascii="Verdana" w:hAnsi="Verdana" w:eastAsia="Verdana" w:cs="Verdana"/>
          <w:b/>
          <w:sz w:val="22"/>
        </w:rPr>
        <w:t xml:space="preserve">Школа ће ускладити своју 
организацију и опште акте са одредбама овог закона у року од 
шест месеци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20.</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70117ddb72aa4d1d" /></Relationships>
</file>