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97C" w:rsidRDefault="00095931">
      <w:pPr>
        <w:rPr>
          <w:lang w:val="sr-Cyrl-RS"/>
        </w:rPr>
      </w:pPr>
      <w:r>
        <w:rPr>
          <w:lang w:val="sr-Cyrl-RS"/>
        </w:rPr>
        <w:t>ПИТАЊЕ</w:t>
      </w:r>
      <w:r w:rsidR="00FF4886">
        <w:rPr>
          <w:lang w:val="sr-Cyrl-RS"/>
        </w:rPr>
        <w:t xml:space="preserve"> БР 1 </w:t>
      </w:r>
      <w:r>
        <w:rPr>
          <w:lang w:val="sr-Cyrl-RS"/>
        </w:rPr>
        <w:t>:</w:t>
      </w:r>
    </w:p>
    <w:p w:rsidR="00095931" w:rsidRDefault="00095931">
      <w:pPr>
        <w:rPr>
          <w:lang w:val="sr-Cyrl-RS"/>
        </w:rPr>
      </w:pPr>
      <w:r>
        <w:rPr>
          <w:lang w:val="sr-Cyrl-RS"/>
        </w:rPr>
        <w:t>Заинтересовано лице у поступку јанве набавке 03/2019 поставило је питање:</w:t>
      </w:r>
    </w:p>
    <w:p w:rsidR="00095931" w:rsidRDefault="00095931">
      <w:pPr>
        <w:rPr>
          <w:lang w:val="sr-Cyrl-RS"/>
        </w:rPr>
      </w:pPr>
      <w:r>
        <w:rPr>
          <w:lang w:val="sr-Cyrl-RS"/>
        </w:rPr>
        <w:t>Поштовани, обраћамо вам се поводом ЈНМВ бр.03/2019-радови на санацији подова учионица у О.Ш.“Десанка Максимовић“ у Пожаревцу.</w:t>
      </w:r>
    </w:p>
    <w:p w:rsidR="00095931" w:rsidRDefault="00095931">
      <w:pPr>
        <w:rPr>
          <w:lang w:val="sr-Cyrl-RS"/>
        </w:rPr>
      </w:pPr>
      <w:r>
        <w:rPr>
          <w:lang w:val="sr-Cyrl-RS"/>
        </w:rPr>
        <w:t>На основу одредби ЗЈН, стављамо примедбу на следеће одредбе предметног тендера, који су у супротности са ЗЈН и то:</w:t>
      </w:r>
    </w:p>
    <w:p w:rsidR="00095931" w:rsidRDefault="00095931">
      <w:pPr>
        <w:rPr>
          <w:lang w:val="sr-Cyrl-RS"/>
        </w:rPr>
      </w:pPr>
      <w:r>
        <w:t>III</w:t>
      </w:r>
      <w:r w:rsidR="00FF4886">
        <w:rPr>
          <w:lang w:val="sr-Cyrl-RS"/>
        </w:rPr>
        <w:t>)</w:t>
      </w:r>
      <w:r>
        <w:rPr>
          <w:lang w:val="sr-Cyrl-RS"/>
        </w:rPr>
        <w:t xml:space="preserve"> ТЕХНИЧКЕ КАРАКТЕРИСТИКЕ</w:t>
      </w:r>
    </w:p>
    <w:p w:rsidR="00095931" w:rsidRDefault="00095931">
      <w:pPr>
        <w:rPr>
          <w:lang w:val="sr-Cyrl-RS"/>
        </w:rPr>
      </w:pPr>
      <w:r>
        <w:rPr>
          <w:lang w:val="sr-Cyrl-RS"/>
        </w:rPr>
        <w:t>Поз.4.-Тежина 2.560 грама, што је фаворизовање одређеног произвођача подова.</w:t>
      </w:r>
    </w:p>
    <w:p w:rsidR="00095931" w:rsidRDefault="00095931">
      <w:pPr>
        <w:rPr>
          <w:lang w:val="sr-Cyrl-RS"/>
        </w:rPr>
      </w:pPr>
      <w:r>
        <w:rPr>
          <w:lang w:val="sr-Cyrl-RS"/>
        </w:rPr>
        <w:t>Може се ставити на пример до 2.600 грама или сл.</w:t>
      </w:r>
    </w:p>
    <w:p w:rsidR="00095931" w:rsidRDefault="00095931">
      <w:pPr>
        <w:rPr>
          <w:lang w:val="sr-Cyrl-RS"/>
        </w:rPr>
      </w:pPr>
      <w:r>
        <w:t>IV</w:t>
      </w:r>
      <w:r>
        <w:rPr>
          <w:lang w:val="sr-Cyrl-RS"/>
        </w:rPr>
        <w:t>)</w:t>
      </w:r>
      <w:r w:rsidR="00FF4886">
        <w:rPr>
          <w:lang w:val="sr-Cyrl-RS"/>
        </w:rPr>
        <w:t xml:space="preserve"> ДОДАТНИ УСЛОВИ</w:t>
      </w:r>
    </w:p>
    <w:p w:rsidR="00FF4886" w:rsidRDefault="00FF4886">
      <w:pPr>
        <w:rPr>
          <w:lang w:val="sr-Cyrl-RS"/>
        </w:rPr>
      </w:pPr>
      <w:r>
        <w:rPr>
          <w:lang w:val="sr-Cyrl-RS"/>
        </w:rPr>
        <w:t xml:space="preserve">Тачка 2.-Три монтажера са сертификатом од </w:t>
      </w:r>
      <w:r>
        <w:t>Gerflora</w:t>
      </w:r>
      <w:r>
        <w:rPr>
          <w:lang w:val="sr-Cyrl-RS"/>
        </w:rPr>
        <w:t>, што је такође фаворизовање одређеног произвођача, јер постоје и други произвођачи ПВЦ подова који врше обуку подополагача и издају сертификате. Може се ставити : са сертификатом издатим од стране произвођача ПВЦ подова.</w:t>
      </w:r>
    </w:p>
    <w:p w:rsidR="00FF4886" w:rsidRDefault="00FF4886" w:rsidP="00FF4886">
      <w:pPr>
        <w:pStyle w:val="Pasussalistom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Не постоји лиценца 210 за грађевинског инжењера, већ лиценца 410 за одговорног извођача радова.</w:t>
      </w:r>
    </w:p>
    <w:p w:rsidR="00FF4886" w:rsidRDefault="00FF4886" w:rsidP="00FF4886">
      <w:pPr>
        <w:rPr>
          <w:lang w:val="sr-Cyrl-RS"/>
        </w:rPr>
      </w:pPr>
      <w:r>
        <w:rPr>
          <w:lang w:val="sr-Cyrl-RS"/>
        </w:rPr>
        <w:t>Поздрав,</w:t>
      </w:r>
    </w:p>
    <w:p w:rsidR="00FF4886" w:rsidRDefault="00FF4886" w:rsidP="00FF4886">
      <w:pPr>
        <w:rPr>
          <w:lang w:val="sr-Cyrl-RS"/>
        </w:rPr>
      </w:pPr>
      <w:r>
        <w:rPr>
          <w:lang w:val="sr-Cyrl-RS"/>
        </w:rPr>
        <w:t>ОДГОВОР:</w:t>
      </w:r>
    </w:p>
    <w:p w:rsidR="00AB74ED" w:rsidRDefault="00FF4886" w:rsidP="00FF4886">
      <w:pPr>
        <w:rPr>
          <w:lang w:val="sr-Cyrl-RS"/>
        </w:rPr>
      </w:pPr>
      <w:r>
        <w:rPr>
          <w:lang w:val="sr-Cyrl-RS"/>
        </w:rPr>
        <w:t>Сагласно члану 63.</w:t>
      </w:r>
      <w:r w:rsidR="00AB74ED">
        <w:rPr>
          <w:lang w:val="sr-Cyrl-RS"/>
        </w:rPr>
        <w:t xml:space="preserve">став 3. Закона о јавним набавкама („Сл.гласник РС“ бр,124/12, 14/15 и 68/15) конкурсна комисија наручиоца је размотрила постављено питање и предлог за појашњење конкурсне документације и нашла да ради постизања веће конкурентности код понуђача има основа да се део </w:t>
      </w:r>
      <w:r w:rsidR="00DA64C4">
        <w:rPr>
          <w:lang w:val="sr-Cyrl-RS"/>
        </w:rPr>
        <w:t>конкурсне документације</w:t>
      </w:r>
      <w:r w:rsidR="00AB74ED">
        <w:rPr>
          <w:lang w:val="sr-Cyrl-RS"/>
        </w:rPr>
        <w:t xml:space="preserve"> </w:t>
      </w:r>
      <w:r w:rsidR="00DA64C4">
        <w:rPr>
          <w:lang w:val="sr-Cyrl-RS"/>
        </w:rPr>
        <w:t xml:space="preserve"> прецизира  у одређеним техничким катактеристикама.</w:t>
      </w:r>
    </w:p>
    <w:p w:rsidR="00FF4886" w:rsidRDefault="00AB74ED" w:rsidP="00FF4886">
      <w:pPr>
        <w:rPr>
          <w:lang w:val="sr-Cyrl-RS"/>
        </w:rPr>
      </w:pPr>
      <w:r>
        <w:rPr>
          <w:lang w:val="sr-Cyrl-RS"/>
        </w:rPr>
        <w:t xml:space="preserve">Ради овога,  </w:t>
      </w:r>
      <w:r w:rsidR="00DA64C4">
        <w:rPr>
          <w:lang w:val="sr-Cyrl-RS"/>
        </w:rPr>
        <w:t>Комисија наручиоца ће објавити исправку конкурсне документације на порталу јавних набавки.</w:t>
      </w:r>
    </w:p>
    <w:p w:rsidR="00DA64C4" w:rsidRDefault="00DA64C4" w:rsidP="00FF4886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За конкурсну комисију</w:t>
      </w:r>
    </w:p>
    <w:p w:rsidR="00DA64C4" w:rsidRDefault="00DA64C4" w:rsidP="00FF4886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Саша Перић</w:t>
      </w:r>
    </w:p>
    <w:p w:rsidR="00DA64C4" w:rsidRDefault="00DA64C4" w:rsidP="00FF4886">
      <w:pPr>
        <w:rPr>
          <w:lang w:val="sr-Cyrl-RS"/>
        </w:rPr>
      </w:pPr>
    </w:p>
    <w:p w:rsidR="00DA64C4" w:rsidRPr="00FF4886" w:rsidRDefault="00DA64C4" w:rsidP="00FF4886">
      <w:pPr>
        <w:rPr>
          <w:lang w:val="sr-Cyrl-RS"/>
        </w:rPr>
      </w:pPr>
      <w:bookmarkStart w:id="0" w:name="_GoBack"/>
      <w:bookmarkEnd w:id="0"/>
    </w:p>
    <w:p w:rsidR="00FF4886" w:rsidRPr="00095931" w:rsidRDefault="00FF4886">
      <w:pPr>
        <w:rPr>
          <w:lang w:val="sr-Cyrl-RS"/>
        </w:rPr>
      </w:pPr>
    </w:p>
    <w:sectPr w:rsidR="00FF4886" w:rsidRPr="00095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01E4C"/>
    <w:multiLevelType w:val="hybridMultilevel"/>
    <w:tmpl w:val="3AE49146"/>
    <w:lvl w:ilvl="0" w:tplc="E86AD69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931"/>
    <w:rsid w:val="00095931"/>
    <w:rsid w:val="00293198"/>
    <w:rsid w:val="00686DC7"/>
    <w:rsid w:val="00AB74ED"/>
    <w:rsid w:val="00C2797C"/>
    <w:rsid w:val="00C94186"/>
    <w:rsid w:val="00D953CD"/>
    <w:rsid w:val="00DA64C4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FF4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FF4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2019-03-12T06:59:00Z</dcterms:created>
  <dcterms:modified xsi:type="dcterms:W3CDTF">2019-03-12T07:34:00Z</dcterms:modified>
</cp:coreProperties>
</file>